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spacing w:line="276" w:lineRule="auto"/>
        <w:ind w:hanging="141.73228346456688"/>
        <w:jc w:val="center"/>
        <w:rPr>
          <w:rFonts w:ascii="Calibri" w:cs="Calibri" w:eastAsia="Calibri" w:hAnsi="Calibri"/>
          <w:color w:val="000000"/>
          <w:sz w:val="24"/>
          <w:szCs w:val="24"/>
        </w:rPr>
      </w:pPr>
      <w:r w:rsidDel="00000000" w:rsidR="00000000" w:rsidRPr="00000000">
        <w:rPr>
          <w:rFonts w:ascii="Arial" w:cs="Arial" w:eastAsia="Arial" w:hAnsi="Arial"/>
          <w:sz w:val="22"/>
          <w:szCs w:val="22"/>
        </w:rPr>
        <w:drawing>
          <wp:inline distB="114300" distT="114300" distL="114300" distR="114300">
            <wp:extent cx="5731200" cy="1206500"/>
            <wp:effectExtent b="0" l="0" r="0" t="0"/>
            <wp:docPr id="103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200" cy="12065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Bdr>
          <w:top w:color="000000" w:space="0" w:sz="0" w:val="none"/>
          <w:left w:color="000000" w:space="0" w:sz="0" w:val="none"/>
          <w:bottom w:color="000000" w:space="0" w:sz="0" w:val="none"/>
          <w:right w:color="000000" w:space="0" w:sz="0" w:val="none"/>
          <w:between w:color="000000" w:space="0" w:sz="0" w:val="none"/>
        </w:pBdr>
        <w:spacing w:line="360" w:lineRule="auto"/>
        <w:ind w:left="-1.9999999999999998" w:firstLine="0"/>
        <w:jc w:val="left"/>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04">
      <w:pPr>
        <w:keepNext w:val="1"/>
        <w:pBdr>
          <w:top w:color="000000" w:space="0" w:sz="0" w:val="none"/>
          <w:left w:color="000000" w:space="0" w:sz="0" w:val="none"/>
          <w:bottom w:color="000000" w:space="0" w:sz="0" w:val="none"/>
          <w:right w:color="000000" w:space="0" w:sz="0" w:val="none"/>
          <w:between w:color="000000" w:space="0" w:sz="0" w:val="none"/>
        </w:pBdr>
        <w:spacing w:line="240" w:lineRule="auto"/>
        <w:ind w:left="1" w:hanging="3"/>
        <w:jc w:val="center"/>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PROGETTAZIONE COORDINATA</w:t>
      </w:r>
    </w:p>
    <w:p w:rsidR="00000000" w:rsidDel="00000000" w:rsidP="00000000" w:rsidRDefault="00000000" w:rsidRPr="00000000" w14:paraId="00000005">
      <w:pPr>
        <w:keepNext w:val="1"/>
        <w:pBdr>
          <w:top w:color="000000" w:space="0" w:sz="0" w:val="none"/>
          <w:left w:color="000000" w:space="0" w:sz="0" w:val="none"/>
          <w:bottom w:color="000000" w:space="0" w:sz="0" w:val="none"/>
          <w:right w:color="000000" w:space="0" w:sz="0" w:val="none"/>
          <w:between w:color="000000" w:space="0" w:sz="0" w:val="none"/>
        </w:pBdr>
        <w:spacing w:line="240" w:lineRule="auto"/>
        <w:ind w:left="1" w:hanging="3"/>
        <w:jc w:val="cente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8"/>
          <w:szCs w:val="28"/>
          <w:rtl w:val="0"/>
        </w:rPr>
        <w:t xml:space="preserve">A.S. 20</w:t>
      </w:r>
      <w:r w:rsidDel="00000000" w:rsidR="00000000" w:rsidRPr="00000000">
        <w:rPr>
          <w:rFonts w:ascii="Calibri" w:cs="Calibri" w:eastAsia="Calibri" w:hAnsi="Calibri"/>
          <w:b w:val="1"/>
          <w:sz w:val="28"/>
          <w:szCs w:val="28"/>
          <w:rtl w:val="0"/>
        </w:rPr>
        <w:t xml:space="preserve">25/</w:t>
      </w:r>
      <w:r w:rsidDel="00000000" w:rsidR="00000000" w:rsidRPr="00000000">
        <w:rPr>
          <w:rFonts w:ascii="Calibri" w:cs="Calibri" w:eastAsia="Calibri" w:hAnsi="Calibri"/>
          <w:b w:val="1"/>
          <w:color w:val="000000"/>
          <w:sz w:val="28"/>
          <w:szCs w:val="28"/>
          <w:rtl w:val="0"/>
        </w:rPr>
        <w:t xml:space="preserve">2</w:t>
      </w:r>
      <w:r w:rsidDel="00000000" w:rsidR="00000000" w:rsidRPr="00000000">
        <w:rPr>
          <w:rFonts w:ascii="Calibri" w:cs="Calibri" w:eastAsia="Calibri" w:hAnsi="Calibri"/>
          <w:b w:val="1"/>
          <w:sz w:val="28"/>
          <w:szCs w:val="28"/>
          <w:rtl w:val="0"/>
        </w:rPr>
        <w:t xml:space="preserve">6</w:t>
      </w:r>
      <w:r w:rsidDel="00000000" w:rsidR="00000000" w:rsidRPr="00000000">
        <w:rPr>
          <w:rtl w:val="0"/>
        </w:rPr>
      </w:r>
    </w:p>
    <w:p w:rsidR="00000000" w:rsidDel="00000000" w:rsidP="00000000" w:rsidRDefault="00000000" w:rsidRPr="00000000" w14:paraId="00000006">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07">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CLASSE ______ SEZ.______   A.S. 20</w:t>
      </w:r>
      <w:r w:rsidDel="00000000" w:rsidR="00000000" w:rsidRPr="00000000">
        <w:rPr>
          <w:rFonts w:ascii="Calibri" w:cs="Calibri" w:eastAsia="Calibri" w:hAnsi="Calibri"/>
          <w:sz w:val="22"/>
          <w:szCs w:val="22"/>
          <w:rtl w:val="0"/>
        </w:rPr>
        <w:t xml:space="preserve">25/26</w:t>
      </w:r>
      <w:r w:rsidDel="00000000" w:rsidR="00000000" w:rsidRPr="00000000">
        <w:rPr>
          <w:rFonts w:ascii="Calibri" w:cs="Calibri" w:eastAsia="Calibri" w:hAnsi="Calibri"/>
          <w:color w:val="000000"/>
          <w:sz w:val="22"/>
          <w:szCs w:val="22"/>
          <w:rtl w:val="0"/>
        </w:rPr>
        <w:t xml:space="preserve">   -  COORDINATORE PROF</w:t>
      </w:r>
    </w:p>
    <w:p w:rsidR="00000000" w:rsidDel="00000000" w:rsidP="00000000" w:rsidRDefault="00000000" w:rsidRPr="00000000" w14:paraId="00000008">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Calibri" w:cs="Calibri" w:eastAsia="Calibri" w:hAnsi="Calibri"/>
          <w:smallCaps w:val="1"/>
          <w:color w:val="000000"/>
          <w:sz w:val="22"/>
          <w:szCs w:val="22"/>
        </w:rPr>
      </w:pPr>
      <w:r w:rsidDel="00000000" w:rsidR="00000000" w:rsidRPr="00000000">
        <w:rPr>
          <w:rtl w:val="0"/>
        </w:rPr>
      </w:r>
    </w:p>
    <w:p w:rsidR="00000000" w:rsidDel="00000000" w:rsidP="00000000" w:rsidRDefault="00000000" w:rsidRPr="00000000" w14:paraId="00000009">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Calibri" w:cs="Calibri" w:eastAsia="Calibri" w:hAnsi="Calibri"/>
          <w:smallCaps w:val="1"/>
          <w:color w:val="000000"/>
          <w:sz w:val="22"/>
          <w:szCs w:val="22"/>
        </w:rPr>
      </w:pPr>
      <w:r w:rsidDel="00000000" w:rsidR="00000000" w:rsidRPr="00000000">
        <w:rPr>
          <w:rtl w:val="0"/>
        </w:rPr>
      </w:r>
    </w:p>
    <w:p w:rsidR="00000000" w:rsidDel="00000000" w:rsidP="00000000" w:rsidRDefault="00000000" w:rsidRPr="00000000" w14:paraId="0000000A">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Calibri" w:cs="Calibri" w:eastAsia="Calibri" w:hAnsi="Calibri"/>
          <w:smallCaps w:val="1"/>
          <w:color w:val="000000"/>
          <w:sz w:val="22"/>
          <w:szCs w:val="22"/>
        </w:rPr>
      </w:pPr>
      <w:r w:rsidDel="00000000" w:rsidR="00000000" w:rsidRPr="00000000">
        <w:rPr>
          <w:rtl w:val="0"/>
        </w:rPr>
      </w:r>
    </w:p>
    <w:p w:rsidR="00000000" w:rsidDel="00000000" w:rsidP="00000000" w:rsidRDefault="00000000" w:rsidRPr="00000000" w14:paraId="0000000B">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Calibri" w:cs="Calibri" w:eastAsia="Calibri" w:hAnsi="Calibri"/>
          <w:color w:val="000000"/>
          <w:sz w:val="22"/>
          <w:szCs w:val="22"/>
        </w:rPr>
      </w:pPr>
      <w:r w:rsidDel="00000000" w:rsidR="00000000" w:rsidRPr="00000000">
        <w:rPr>
          <w:rFonts w:ascii="Calibri" w:cs="Calibri" w:eastAsia="Calibri" w:hAnsi="Calibri"/>
          <w:smallCaps w:val="1"/>
          <w:color w:val="000000"/>
          <w:sz w:val="22"/>
          <w:szCs w:val="22"/>
          <w:rtl w:val="0"/>
        </w:rPr>
        <w:t xml:space="preserve">DOCENTI</w:t>
      </w:r>
      <w:r w:rsidDel="00000000" w:rsidR="00000000" w:rsidRPr="00000000">
        <w:rPr>
          <w:rtl w:val="0"/>
        </w:rPr>
      </w:r>
    </w:p>
    <w:p w:rsidR="00000000" w:rsidDel="00000000" w:rsidP="00000000" w:rsidRDefault="00000000" w:rsidRPr="00000000" w14:paraId="0000000C">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Calibri" w:cs="Calibri" w:eastAsia="Calibri" w:hAnsi="Calibri"/>
          <w:color w:val="000000"/>
          <w:sz w:val="22"/>
          <w:szCs w:val="22"/>
        </w:rPr>
      </w:pPr>
      <w:r w:rsidDel="00000000" w:rsidR="00000000" w:rsidRPr="00000000">
        <w:rPr>
          <w:rtl w:val="0"/>
        </w:rPr>
      </w:r>
    </w:p>
    <w:tbl>
      <w:tblPr>
        <w:tblStyle w:val="Table1"/>
        <w:tblW w:w="1050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32"/>
        <w:gridCol w:w="5472"/>
        <w:tblGridChange w:id="0">
          <w:tblGrid>
            <w:gridCol w:w="5032"/>
            <w:gridCol w:w="5472"/>
          </w:tblGrid>
        </w:tblGridChange>
      </w:tblGrid>
      <w:tr>
        <w:trPr>
          <w:cantSplit w:val="0"/>
          <w:tblHeader w:val="0"/>
        </w:trPr>
        <w:tc>
          <w:tcPr/>
          <w:p w:rsidR="00000000" w:rsidDel="00000000" w:rsidP="00000000" w:rsidRDefault="00000000" w:rsidRPr="00000000" w14:paraId="0000000D">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Italiano</w:t>
            </w:r>
          </w:p>
        </w:tc>
        <w:tc>
          <w:tcPr/>
          <w:p w:rsidR="00000000" w:rsidDel="00000000" w:rsidP="00000000" w:rsidRDefault="00000000" w:rsidRPr="00000000" w14:paraId="0000000E">
            <w:pPr>
              <w:pBdr>
                <w:top w:color="000000" w:space="0" w:sz="0" w:val="none"/>
                <w:left w:color="000000" w:space="0" w:sz="0" w:val="none"/>
                <w:bottom w:color="000000" w:space="0" w:sz="0" w:val="none"/>
                <w:right w:color="000000" w:space="0" w:sz="0" w:val="none"/>
                <w:between w:color="000000" w:space="0" w:sz="0" w:val="none"/>
              </w:pBdr>
              <w:ind w:hanging="2"/>
              <w:rPr>
                <w:rFonts w:ascii="Calibri" w:cs="Calibri" w:eastAsia="Calibri" w:hAnsi="Calibri"/>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0F">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Storia </w:t>
            </w:r>
          </w:p>
        </w:tc>
        <w:tc>
          <w:tcPr/>
          <w:p w:rsidR="00000000" w:rsidDel="00000000" w:rsidP="00000000" w:rsidRDefault="00000000" w:rsidRPr="00000000" w14:paraId="00000010">
            <w:pPr>
              <w:pBdr>
                <w:top w:color="000000" w:space="0" w:sz="0" w:val="none"/>
                <w:left w:color="000000" w:space="0" w:sz="0" w:val="none"/>
                <w:bottom w:color="000000" w:space="0" w:sz="0" w:val="none"/>
                <w:right w:color="000000" w:space="0" w:sz="0" w:val="none"/>
                <w:between w:color="000000" w:space="0" w:sz="0" w:val="none"/>
              </w:pBdr>
              <w:ind w:hanging="2"/>
              <w:rPr>
                <w:rFonts w:ascii="Calibri" w:cs="Calibri" w:eastAsia="Calibri" w:hAnsi="Calibri"/>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11">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Geografia </w:t>
            </w:r>
          </w:p>
        </w:tc>
        <w:tc>
          <w:tcPr/>
          <w:p w:rsidR="00000000" w:rsidDel="00000000" w:rsidP="00000000" w:rsidRDefault="00000000" w:rsidRPr="00000000" w14:paraId="00000012">
            <w:pPr>
              <w:pBdr>
                <w:top w:color="000000" w:space="0" w:sz="0" w:val="none"/>
                <w:left w:color="000000" w:space="0" w:sz="0" w:val="none"/>
                <w:bottom w:color="000000" w:space="0" w:sz="0" w:val="none"/>
                <w:right w:color="000000" w:space="0" w:sz="0" w:val="none"/>
                <w:between w:color="000000" w:space="0" w:sz="0" w:val="none"/>
              </w:pBdr>
              <w:ind w:hanging="2"/>
              <w:rPr>
                <w:rFonts w:ascii="Calibri" w:cs="Calibri" w:eastAsia="Calibri" w:hAnsi="Calibri"/>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13">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Matematica e scienze</w:t>
            </w:r>
          </w:p>
        </w:tc>
        <w:tc>
          <w:tcPr/>
          <w:p w:rsidR="00000000" w:rsidDel="00000000" w:rsidP="00000000" w:rsidRDefault="00000000" w:rsidRPr="00000000" w14:paraId="00000014">
            <w:pPr>
              <w:pBdr>
                <w:top w:color="000000" w:space="0" w:sz="0" w:val="none"/>
                <w:left w:color="000000" w:space="0" w:sz="0" w:val="none"/>
                <w:bottom w:color="000000" w:space="0" w:sz="0" w:val="none"/>
                <w:right w:color="000000" w:space="0" w:sz="0" w:val="none"/>
                <w:between w:color="000000" w:space="0" w:sz="0" w:val="none"/>
              </w:pBdr>
              <w:ind w:hanging="2"/>
              <w:rPr>
                <w:rFonts w:ascii="Calibri" w:cs="Calibri" w:eastAsia="Calibri" w:hAnsi="Calibri"/>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15">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Lingua inglese</w:t>
            </w:r>
          </w:p>
        </w:tc>
        <w:tc>
          <w:tcPr/>
          <w:p w:rsidR="00000000" w:rsidDel="00000000" w:rsidP="00000000" w:rsidRDefault="00000000" w:rsidRPr="00000000" w14:paraId="00000016">
            <w:pPr>
              <w:pBdr>
                <w:top w:color="000000" w:space="0" w:sz="0" w:val="none"/>
                <w:left w:color="000000" w:space="0" w:sz="0" w:val="none"/>
                <w:bottom w:color="000000" w:space="0" w:sz="0" w:val="none"/>
                <w:right w:color="000000" w:space="0" w:sz="0" w:val="none"/>
                <w:between w:color="000000" w:space="0" w:sz="0" w:val="none"/>
              </w:pBdr>
              <w:ind w:hanging="2"/>
              <w:rPr>
                <w:rFonts w:ascii="Calibri" w:cs="Calibri" w:eastAsia="Calibri" w:hAnsi="Calibri"/>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17">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 lingua comunitaria</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000000"/>
                <w:sz w:val="22"/>
                <w:szCs w:val="22"/>
                <w:rtl w:val="0"/>
              </w:rPr>
              <w:t xml:space="preserve">Francese                                   </w:t>
            </w:r>
          </w:p>
        </w:tc>
        <w:tc>
          <w:tcPr/>
          <w:p w:rsidR="00000000" w:rsidDel="00000000" w:rsidP="00000000" w:rsidRDefault="00000000" w:rsidRPr="00000000" w14:paraId="00000018">
            <w:pPr>
              <w:pBdr>
                <w:top w:color="000000" w:space="0" w:sz="0" w:val="none"/>
                <w:left w:color="000000" w:space="0" w:sz="0" w:val="none"/>
                <w:bottom w:color="000000" w:space="0" w:sz="0" w:val="none"/>
                <w:right w:color="000000" w:space="0" w:sz="0" w:val="none"/>
                <w:between w:color="000000" w:space="0" w:sz="0" w:val="none"/>
              </w:pBdr>
              <w:ind w:hanging="2"/>
              <w:rPr>
                <w:rFonts w:ascii="Calibri" w:cs="Calibri" w:eastAsia="Calibri" w:hAnsi="Calibri"/>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19">
            <w:pPr>
              <w:ind w:hanging="2"/>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2° lingua comunitaria- Spagnolo</w:t>
            </w:r>
            <w:r w:rsidDel="00000000" w:rsidR="00000000" w:rsidRPr="00000000">
              <w:rPr>
                <w:rtl w:val="0"/>
              </w:rPr>
            </w:r>
          </w:p>
        </w:tc>
        <w:tc>
          <w:tcPr/>
          <w:p w:rsidR="00000000" w:rsidDel="00000000" w:rsidP="00000000" w:rsidRDefault="00000000" w:rsidRPr="00000000" w14:paraId="0000001A">
            <w:pPr>
              <w:pBdr>
                <w:top w:color="000000" w:space="0" w:sz="0" w:val="none"/>
                <w:left w:color="000000" w:space="0" w:sz="0" w:val="none"/>
                <w:bottom w:color="000000" w:space="0" w:sz="0" w:val="none"/>
                <w:right w:color="000000" w:space="0" w:sz="0" w:val="none"/>
                <w:between w:color="000000" w:space="0" w:sz="0" w:val="none"/>
              </w:pBdr>
              <w:ind w:hanging="2"/>
              <w:rPr>
                <w:rFonts w:ascii="Calibri" w:cs="Calibri" w:eastAsia="Calibri" w:hAnsi="Calibri"/>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1B">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Tecnologia </w:t>
            </w:r>
          </w:p>
        </w:tc>
        <w:tc>
          <w:tcPr/>
          <w:p w:rsidR="00000000" w:rsidDel="00000000" w:rsidP="00000000" w:rsidRDefault="00000000" w:rsidRPr="00000000" w14:paraId="0000001C">
            <w:pPr>
              <w:pBdr>
                <w:top w:color="000000" w:space="0" w:sz="0" w:val="none"/>
                <w:left w:color="000000" w:space="0" w:sz="0" w:val="none"/>
                <w:bottom w:color="000000" w:space="0" w:sz="0" w:val="none"/>
                <w:right w:color="000000" w:space="0" w:sz="0" w:val="none"/>
                <w:between w:color="000000" w:space="0" w:sz="0" w:val="none"/>
              </w:pBdr>
              <w:ind w:hanging="2"/>
              <w:rPr>
                <w:rFonts w:ascii="Calibri" w:cs="Calibri" w:eastAsia="Calibri" w:hAnsi="Calibri"/>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1D">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Arte e immagine</w:t>
            </w:r>
          </w:p>
        </w:tc>
        <w:tc>
          <w:tcPr/>
          <w:p w:rsidR="00000000" w:rsidDel="00000000" w:rsidP="00000000" w:rsidRDefault="00000000" w:rsidRPr="00000000" w14:paraId="0000001E">
            <w:pPr>
              <w:pBdr>
                <w:top w:color="000000" w:space="0" w:sz="0" w:val="none"/>
                <w:left w:color="000000" w:space="0" w:sz="0" w:val="none"/>
                <w:bottom w:color="000000" w:space="0" w:sz="0" w:val="none"/>
                <w:right w:color="000000" w:space="0" w:sz="0" w:val="none"/>
                <w:between w:color="000000" w:space="0" w:sz="0" w:val="none"/>
              </w:pBdr>
              <w:ind w:hanging="2"/>
              <w:rPr>
                <w:rFonts w:ascii="Calibri" w:cs="Calibri" w:eastAsia="Calibri" w:hAnsi="Calibri"/>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1F">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Musica </w:t>
            </w:r>
          </w:p>
        </w:tc>
        <w:tc>
          <w:tcPr/>
          <w:p w:rsidR="00000000" w:rsidDel="00000000" w:rsidP="00000000" w:rsidRDefault="00000000" w:rsidRPr="00000000" w14:paraId="00000020">
            <w:pPr>
              <w:pBdr>
                <w:top w:color="000000" w:space="0" w:sz="0" w:val="none"/>
                <w:left w:color="000000" w:space="0" w:sz="0" w:val="none"/>
                <w:bottom w:color="000000" w:space="0" w:sz="0" w:val="none"/>
                <w:right w:color="000000" w:space="0" w:sz="0" w:val="none"/>
                <w:between w:color="000000" w:space="0" w:sz="0" w:val="none"/>
              </w:pBdr>
              <w:ind w:hanging="2"/>
              <w:rPr>
                <w:rFonts w:ascii="Calibri" w:cs="Calibri" w:eastAsia="Calibri" w:hAnsi="Calibri"/>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21">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IRC</w:t>
            </w:r>
          </w:p>
        </w:tc>
        <w:tc>
          <w:tcPr/>
          <w:p w:rsidR="00000000" w:rsidDel="00000000" w:rsidP="00000000" w:rsidRDefault="00000000" w:rsidRPr="00000000" w14:paraId="00000022">
            <w:pPr>
              <w:pBdr>
                <w:top w:color="000000" w:space="0" w:sz="0" w:val="none"/>
                <w:left w:color="000000" w:space="0" w:sz="0" w:val="none"/>
                <w:bottom w:color="000000" w:space="0" w:sz="0" w:val="none"/>
                <w:right w:color="000000" w:space="0" w:sz="0" w:val="none"/>
                <w:between w:color="000000" w:space="0" w:sz="0" w:val="none"/>
              </w:pBdr>
              <w:ind w:hanging="2"/>
              <w:rPr>
                <w:rFonts w:ascii="Calibri" w:cs="Calibri" w:eastAsia="Calibri" w:hAnsi="Calibri"/>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23">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Ed. fisica</w:t>
            </w:r>
          </w:p>
        </w:tc>
        <w:tc>
          <w:tcPr/>
          <w:p w:rsidR="00000000" w:rsidDel="00000000" w:rsidP="00000000" w:rsidRDefault="00000000" w:rsidRPr="00000000" w14:paraId="00000024">
            <w:pPr>
              <w:pBdr>
                <w:top w:color="000000" w:space="0" w:sz="0" w:val="none"/>
                <w:left w:color="000000" w:space="0" w:sz="0" w:val="none"/>
                <w:bottom w:color="000000" w:space="0" w:sz="0" w:val="none"/>
                <w:right w:color="000000" w:space="0" w:sz="0" w:val="none"/>
                <w:between w:color="000000" w:space="0" w:sz="0" w:val="none"/>
              </w:pBdr>
              <w:ind w:hanging="2"/>
              <w:rPr>
                <w:rFonts w:ascii="Calibri" w:cs="Calibri" w:eastAsia="Calibri" w:hAnsi="Calibri"/>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25">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Sostegno</w:t>
            </w:r>
          </w:p>
        </w:tc>
        <w:tc>
          <w:tcPr/>
          <w:p w:rsidR="00000000" w:rsidDel="00000000" w:rsidP="00000000" w:rsidRDefault="00000000" w:rsidRPr="00000000" w14:paraId="00000026">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27">
            <w:pPr>
              <w:pBdr>
                <w:top w:color="000000" w:space="0" w:sz="0" w:val="none"/>
                <w:left w:color="000000" w:space="0" w:sz="0" w:val="none"/>
                <w:bottom w:color="000000" w:space="0" w:sz="0" w:val="none"/>
                <w:right w:color="000000" w:space="0" w:sz="0" w:val="none"/>
                <w:between w:color="000000" w:space="0" w:sz="0" w:val="none"/>
              </w:pBdr>
              <w:spacing w:line="240" w:lineRule="auto"/>
              <w:ind w:left="0"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Chitarra </w:t>
            </w:r>
          </w:p>
        </w:tc>
        <w:tc>
          <w:tcPr/>
          <w:p w:rsidR="00000000" w:rsidDel="00000000" w:rsidP="00000000" w:rsidRDefault="00000000" w:rsidRPr="00000000" w14:paraId="00000028">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29">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Pianoforte </w:t>
            </w:r>
          </w:p>
        </w:tc>
        <w:tc>
          <w:tcPr/>
          <w:p w:rsidR="00000000" w:rsidDel="00000000" w:rsidP="00000000" w:rsidRDefault="00000000" w:rsidRPr="00000000" w14:paraId="0000002A">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2B">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Clarinetto </w:t>
            </w:r>
          </w:p>
        </w:tc>
        <w:tc>
          <w:tcPr/>
          <w:p w:rsidR="00000000" w:rsidDel="00000000" w:rsidP="00000000" w:rsidRDefault="00000000" w:rsidRPr="00000000" w14:paraId="0000002C">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2D">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Violino </w:t>
            </w:r>
          </w:p>
        </w:tc>
        <w:tc>
          <w:tcPr/>
          <w:p w:rsidR="00000000" w:rsidDel="00000000" w:rsidP="00000000" w:rsidRDefault="00000000" w:rsidRPr="00000000" w14:paraId="0000002E">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color w:val="000000"/>
                <w:sz w:val="22"/>
                <w:szCs w:val="22"/>
              </w:rPr>
            </w:pPr>
            <w:r w:rsidDel="00000000" w:rsidR="00000000" w:rsidRPr="00000000">
              <w:rPr>
                <w:rtl w:val="0"/>
              </w:rPr>
            </w:r>
          </w:p>
        </w:tc>
      </w:tr>
    </w:tbl>
    <w:p w:rsidR="00000000" w:rsidDel="00000000" w:rsidP="00000000" w:rsidRDefault="00000000" w:rsidRPr="00000000" w14:paraId="0000002F">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30">
      <w:pPr>
        <w:keepNext w:val="1"/>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31">
      <w:pPr>
        <w:keepNext w:val="1"/>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Calibri" w:cs="Calibri" w:eastAsia="Calibri" w:hAnsi="Calibri"/>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32">
      <w:pPr>
        <w:keepNext w:val="1"/>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3">
      <w:pPr>
        <w:keepNext w:val="1"/>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4">
      <w:pPr>
        <w:keepNext w:val="1"/>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5">
      <w:pPr>
        <w:keepNext w:val="1"/>
        <w:pBdr>
          <w:top w:color="000000" w:space="0" w:sz="0" w:val="none"/>
          <w:left w:color="000000" w:space="0" w:sz="0" w:val="none"/>
          <w:bottom w:color="000000" w:space="0" w:sz="0" w:val="none"/>
          <w:right w:color="000000" w:space="0" w:sz="0" w:val="none"/>
          <w:between w:color="000000" w:space="0" w:sz="0" w:val="none"/>
        </w:pBdr>
        <w:spacing w:line="240" w:lineRule="auto"/>
        <w:ind w:left="1" w:hanging="3"/>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ANALISI DELLA CLASSE </w:t>
        <w:tab/>
      </w:r>
    </w:p>
    <w:p w:rsidR="00000000" w:rsidDel="00000000" w:rsidP="00000000" w:rsidRDefault="00000000" w:rsidRPr="00000000" w14:paraId="00000036">
      <w:pPr>
        <w:keepNext w:val="1"/>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37">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38">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39">
      <w:pPr>
        <w:keepNext w:val="1"/>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COMPOSIZIONE</w:t>
      </w:r>
    </w:p>
    <w:tbl>
      <w:tblPr>
        <w:tblStyle w:val="Table2"/>
        <w:tblW w:w="9905.0" w:type="dxa"/>
        <w:jc w:val="left"/>
        <w:tblLayout w:type="fixed"/>
        <w:tblLook w:val="0000"/>
      </w:tblPr>
      <w:tblGrid>
        <w:gridCol w:w="6239"/>
        <w:gridCol w:w="1654"/>
        <w:gridCol w:w="2012"/>
        <w:tblGridChange w:id="0">
          <w:tblGrid>
            <w:gridCol w:w="6239"/>
            <w:gridCol w:w="1654"/>
            <w:gridCol w:w="2012"/>
          </w:tblGrid>
        </w:tblGridChange>
      </w:tblGrid>
      <w:tr>
        <w:trPr>
          <w:cantSplit w:val="0"/>
          <w:trHeight w:val="422" w:hRule="atLeast"/>
          <w:tblHeader w:val="0"/>
        </w:trPr>
        <w:tc>
          <w:tcPr>
            <w:tcBorders>
              <w:bottom w:color="000000" w:space="0" w:sz="4" w:val="single"/>
              <w:right w:color="000000" w:space="0" w:sz="8" w:val="single"/>
            </w:tcBorders>
          </w:tcPr>
          <w:p w:rsidR="00000000" w:rsidDel="00000000" w:rsidP="00000000" w:rsidRDefault="00000000" w:rsidRPr="00000000" w14:paraId="0000003A">
            <w:pPr>
              <w:pBdr>
                <w:top w:color="000000" w:space="0" w:sz="0" w:val="none"/>
                <w:left w:color="000000" w:space="0" w:sz="0" w:val="none"/>
                <w:bottom w:color="000000" w:space="0" w:sz="0" w:val="none"/>
                <w:right w:color="000000" w:space="0" w:sz="0" w:val="none"/>
                <w:between w:color="000000" w:space="0" w:sz="0" w:val="none"/>
              </w:pBdr>
              <w:spacing w:line="360" w:lineRule="auto"/>
              <w:ind w:left="0" w:hanging="2"/>
              <w:jc w:val="center"/>
              <w:rPr>
                <w:rFonts w:ascii="Calibri" w:cs="Calibri" w:eastAsia="Calibri" w:hAnsi="Calibri"/>
                <w:color w:val="000000"/>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B">
            <w:pPr>
              <w:pBdr>
                <w:top w:color="000000" w:space="0" w:sz="0" w:val="none"/>
                <w:left w:color="000000" w:space="0" w:sz="0" w:val="none"/>
                <w:bottom w:color="000000" w:space="0" w:sz="0" w:val="none"/>
                <w:right w:color="000000" w:space="0" w:sz="0" w:val="none"/>
                <w:between w:color="000000" w:space="0" w:sz="0" w:val="none"/>
              </w:pBdr>
              <w:spacing w:line="360" w:lineRule="auto"/>
              <w:ind w:left="0" w:hanging="2"/>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Maschi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C">
            <w:pPr>
              <w:pBdr>
                <w:top w:color="000000" w:space="0" w:sz="0" w:val="none"/>
                <w:left w:color="000000" w:space="0" w:sz="0" w:val="none"/>
                <w:bottom w:color="000000" w:space="0" w:sz="0" w:val="none"/>
                <w:right w:color="000000" w:space="0" w:sz="0" w:val="none"/>
                <w:between w:color="000000" w:space="0" w:sz="0" w:val="none"/>
              </w:pBdr>
              <w:spacing w:line="360" w:lineRule="auto"/>
              <w:ind w:left="0" w:hanging="2"/>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Femmine </w:t>
            </w:r>
          </w:p>
        </w:tc>
      </w:tr>
      <w:tr>
        <w:trPr>
          <w:cantSplit w:val="0"/>
          <w:trHeight w:val="397" w:hRule="atLeast"/>
          <w:tblHeader w:val="0"/>
        </w:trPr>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03D">
            <w:pPr>
              <w:pBdr>
                <w:top w:color="000000" w:space="0" w:sz="0" w:val="none"/>
                <w:left w:color="000000" w:space="0" w:sz="0" w:val="none"/>
                <w:bottom w:color="000000" w:space="0" w:sz="0" w:val="none"/>
                <w:right w:color="000000" w:space="0" w:sz="0" w:val="none"/>
                <w:between w:color="000000" w:space="0" w:sz="0" w:val="none"/>
              </w:pBdr>
              <w:spacing w:line="360" w:lineRule="auto"/>
              <w:ind w:left="0" w:hanging="2"/>
              <w:jc w:val="cente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Numero complessivo alunni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E">
            <w:pPr>
              <w:pBdr>
                <w:top w:color="000000" w:space="0" w:sz="0" w:val="none"/>
                <w:left w:color="000000" w:space="0" w:sz="0" w:val="none"/>
                <w:bottom w:color="000000" w:space="0" w:sz="0" w:val="none"/>
                <w:right w:color="000000" w:space="0" w:sz="0" w:val="none"/>
                <w:between w:color="000000" w:space="0" w:sz="0" w:val="none"/>
              </w:pBdr>
              <w:spacing w:line="360" w:lineRule="auto"/>
              <w:ind w:left="0" w:hanging="2"/>
              <w:jc w:val="center"/>
              <w:rPr>
                <w:rFonts w:ascii="Calibri" w:cs="Calibri" w:eastAsia="Calibri" w:hAnsi="Calibri"/>
                <w:color w:val="000000"/>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F">
            <w:pPr>
              <w:pBdr>
                <w:top w:color="000000" w:space="0" w:sz="0" w:val="none"/>
                <w:left w:color="000000" w:space="0" w:sz="0" w:val="none"/>
                <w:bottom w:color="000000" w:space="0" w:sz="0" w:val="none"/>
                <w:right w:color="000000" w:space="0" w:sz="0" w:val="none"/>
                <w:between w:color="000000" w:space="0" w:sz="0" w:val="none"/>
              </w:pBdr>
              <w:spacing w:line="360" w:lineRule="auto"/>
              <w:ind w:left="0" w:hanging="2"/>
              <w:jc w:val="center"/>
              <w:rPr>
                <w:rFonts w:ascii="Calibri" w:cs="Calibri" w:eastAsia="Calibri" w:hAnsi="Calibri"/>
                <w:color w:val="000000"/>
                <w:sz w:val="22"/>
                <w:szCs w:val="22"/>
              </w:rPr>
            </w:pPr>
            <w:r w:rsidDel="00000000" w:rsidR="00000000" w:rsidRPr="00000000">
              <w:rPr>
                <w:rtl w:val="0"/>
              </w:rPr>
            </w:r>
          </w:p>
        </w:tc>
      </w:tr>
      <w:tr>
        <w:trPr>
          <w:cantSplit w:val="0"/>
          <w:trHeight w:val="422"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40">
            <w:pPr>
              <w:pBdr>
                <w:top w:color="000000" w:space="0" w:sz="0" w:val="none"/>
                <w:left w:color="000000" w:space="0" w:sz="0" w:val="none"/>
                <w:bottom w:color="000000" w:space="0" w:sz="0" w:val="none"/>
                <w:right w:color="000000" w:space="0" w:sz="0" w:val="none"/>
                <w:between w:color="000000" w:space="0" w:sz="0" w:val="none"/>
              </w:pBdr>
              <w:spacing w:line="360" w:lineRule="auto"/>
              <w:ind w:left="0" w:hanging="2"/>
              <w:rPr>
                <w:rFonts w:ascii="Calibri" w:cs="Calibri" w:eastAsia="Calibri" w:hAnsi="Calibri"/>
                <w:i w:val="1"/>
                <w:color w:val="000000"/>
                <w:sz w:val="22"/>
                <w:szCs w:val="22"/>
              </w:rPr>
            </w:pPr>
            <w:r w:rsidDel="00000000" w:rsidR="00000000" w:rsidRPr="00000000">
              <w:rPr>
                <w:rFonts w:ascii="Calibri" w:cs="Calibri" w:eastAsia="Calibri" w:hAnsi="Calibri"/>
                <w:i w:val="1"/>
                <w:color w:val="000000"/>
                <w:sz w:val="22"/>
                <w:szCs w:val="22"/>
                <w:rtl w:val="0"/>
              </w:rPr>
              <w:t xml:space="preserve">Alunni ripetenti</w:t>
            </w:r>
          </w:p>
        </w:tc>
        <w:tc>
          <w:tcPr>
            <w:tcBorders>
              <w:top w:color="000000" w:space="0" w:sz="8" w:val="single"/>
              <w:left w:color="000000" w:space="0" w:sz="4" w:val="single"/>
              <w:bottom w:color="000000" w:space="0" w:sz="4" w:val="single"/>
              <w:right w:color="000000" w:space="0" w:sz="4" w:val="single"/>
            </w:tcBorders>
          </w:tcPr>
          <w:p w:rsidR="00000000" w:rsidDel="00000000" w:rsidP="00000000" w:rsidRDefault="00000000" w:rsidRPr="00000000" w14:paraId="00000041">
            <w:pPr>
              <w:pBdr>
                <w:top w:color="000000" w:space="0" w:sz="0" w:val="none"/>
                <w:left w:color="000000" w:space="0" w:sz="0" w:val="none"/>
                <w:bottom w:color="000000" w:space="0" w:sz="0" w:val="none"/>
                <w:right w:color="000000" w:space="0" w:sz="0" w:val="none"/>
                <w:between w:color="000000" w:space="0" w:sz="0" w:val="none"/>
              </w:pBdr>
              <w:spacing w:line="360" w:lineRule="auto"/>
              <w:ind w:left="0" w:hanging="2"/>
              <w:jc w:val="center"/>
              <w:rPr>
                <w:rFonts w:ascii="Calibri" w:cs="Calibri" w:eastAsia="Calibri" w:hAnsi="Calibri"/>
                <w:color w:val="000000"/>
                <w:sz w:val="22"/>
                <w:szCs w:val="22"/>
              </w:rPr>
            </w:pP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tcPr>
          <w:p w:rsidR="00000000" w:rsidDel="00000000" w:rsidP="00000000" w:rsidRDefault="00000000" w:rsidRPr="00000000" w14:paraId="00000042">
            <w:pPr>
              <w:pBdr>
                <w:top w:color="000000" w:space="0" w:sz="0" w:val="none"/>
                <w:left w:color="000000" w:space="0" w:sz="0" w:val="none"/>
                <w:bottom w:color="000000" w:space="0" w:sz="0" w:val="none"/>
                <w:right w:color="000000" w:space="0" w:sz="0" w:val="none"/>
                <w:between w:color="000000" w:space="0" w:sz="0" w:val="none"/>
              </w:pBdr>
              <w:spacing w:line="360" w:lineRule="auto"/>
              <w:ind w:left="0" w:hanging="2"/>
              <w:jc w:val="center"/>
              <w:rPr>
                <w:rFonts w:ascii="Calibri" w:cs="Calibri" w:eastAsia="Calibri" w:hAnsi="Calibri"/>
                <w:color w:val="000000"/>
                <w:sz w:val="22"/>
                <w:szCs w:val="22"/>
              </w:rPr>
            </w:pPr>
            <w:r w:rsidDel="00000000" w:rsidR="00000000" w:rsidRPr="00000000">
              <w:rPr>
                <w:rtl w:val="0"/>
              </w:rPr>
            </w:r>
          </w:p>
        </w:tc>
      </w:tr>
      <w:tr>
        <w:trPr>
          <w:cantSplit w:val="0"/>
          <w:trHeight w:val="397" w:hRule="atLeast"/>
          <w:tblHeader w:val="0"/>
        </w:trPr>
        <w:tc>
          <w:tcPr>
            <w:tcBorders>
              <w:left w:color="000000" w:space="0" w:sz="4" w:val="single"/>
              <w:bottom w:color="000000" w:space="0" w:sz="4" w:val="single"/>
            </w:tcBorders>
          </w:tcPr>
          <w:p w:rsidR="00000000" w:rsidDel="00000000" w:rsidP="00000000" w:rsidRDefault="00000000" w:rsidRPr="00000000" w14:paraId="00000043">
            <w:pPr>
              <w:pBdr>
                <w:top w:color="000000" w:space="0" w:sz="0" w:val="none"/>
                <w:left w:color="000000" w:space="0" w:sz="0" w:val="none"/>
                <w:bottom w:color="000000" w:space="0" w:sz="0" w:val="none"/>
                <w:right w:color="000000" w:space="0" w:sz="0" w:val="none"/>
                <w:between w:color="000000" w:space="0" w:sz="0" w:val="none"/>
              </w:pBdr>
              <w:spacing w:line="360" w:lineRule="auto"/>
              <w:ind w:left="0" w:hanging="2"/>
              <w:rPr>
                <w:rFonts w:ascii="Calibri" w:cs="Calibri" w:eastAsia="Calibri" w:hAnsi="Calibri"/>
                <w:i w:val="1"/>
                <w:color w:val="000000"/>
                <w:sz w:val="22"/>
                <w:szCs w:val="22"/>
              </w:rPr>
            </w:pPr>
            <w:r w:rsidDel="00000000" w:rsidR="00000000" w:rsidRPr="00000000">
              <w:rPr>
                <w:rFonts w:ascii="Calibri" w:cs="Calibri" w:eastAsia="Calibri" w:hAnsi="Calibri"/>
                <w:i w:val="1"/>
                <w:color w:val="000000"/>
                <w:sz w:val="22"/>
                <w:szCs w:val="22"/>
                <w:rtl w:val="0"/>
              </w:rPr>
              <w:t xml:space="preserve">Alunni provenienti da altra scuola</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044">
            <w:pPr>
              <w:pBdr>
                <w:top w:color="000000" w:space="0" w:sz="0" w:val="none"/>
                <w:left w:color="000000" w:space="0" w:sz="0" w:val="none"/>
                <w:bottom w:color="000000" w:space="0" w:sz="0" w:val="none"/>
                <w:right w:color="000000" w:space="0" w:sz="0" w:val="none"/>
                <w:between w:color="000000" w:space="0" w:sz="0" w:val="none"/>
              </w:pBdr>
              <w:spacing w:line="360" w:lineRule="auto"/>
              <w:ind w:left="0" w:hanging="2"/>
              <w:jc w:val="center"/>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5">
            <w:pPr>
              <w:pBdr>
                <w:top w:color="000000" w:space="0" w:sz="0" w:val="none"/>
                <w:left w:color="000000" w:space="0" w:sz="0" w:val="none"/>
                <w:bottom w:color="000000" w:space="0" w:sz="0" w:val="none"/>
                <w:right w:color="000000" w:space="0" w:sz="0" w:val="none"/>
                <w:between w:color="000000" w:space="0" w:sz="0" w:val="none"/>
              </w:pBdr>
              <w:spacing w:line="360" w:lineRule="auto"/>
              <w:ind w:left="0" w:hanging="2"/>
              <w:jc w:val="center"/>
              <w:rPr>
                <w:rFonts w:ascii="Calibri" w:cs="Calibri" w:eastAsia="Calibri" w:hAnsi="Calibri"/>
                <w:color w:val="000000"/>
                <w:sz w:val="22"/>
                <w:szCs w:val="22"/>
              </w:rPr>
            </w:pPr>
            <w:r w:rsidDel="00000000" w:rsidR="00000000" w:rsidRPr="00000000">
              <w:rPr>
                <w:rtl w:val="0"/>
              </w:rPr>
            </w:r>
          </w:p>
        </w:tc>
      </w:tr>
      <w:tr>
        <w:trPr>
          <w:cantSplit w:val="0"/>
          <w:trHeight w:val="397" w:hRule="atLeast"/>
          <w:tblHeader w:val="0"/>
        </w:trPr>
        <w:tc>
          <w:tcPr>
            <w:tcBorders>
              <w:left w:color="000000" w:space="0" w:sz="4" w:val="single"/>
              <w:bottom w:color="000000" w:space="0" w:sz="4" w:val="single"/>
            </w:tcBorders>
          </w:tcPr>
          <w:p w:rsidR="00000000" w:rsidDel="00000000" w:rsidP="00000000" w:rsidRDefault="00000000" w:rsidRPr="00000000" w14:paraId="00000046">
            <w:pPr>
              <w:pBdr>
                <w:top w:color="000000" w:space="0" w:sz="0" w:val="none"/>
                <w:left w:color="000000" w:space="0" w:sz="0" w:val="none"/>
                <w:bottom w:color="000000" w:space="0" w:sz="0" w:val="none"/>
                <w:right w:color="000000" w:space="0" w:sz="0" w:val="none"/>
                <w:between w:color="000000" w:space="0" w:sz="0" w:val="none"/>
              </w:pBdr>
              <w:spacing w:line="360" w:lineRule="auto"/>
              <w:ind w:left="0" w:hanging="2"/>
              <w:rPr>
                <w:rFonts w:ascii="Calibri" w:cs="Calibri" w:eastAsia="Calibri" w:hAnsi="Calibri"/>
                <w:i w:val="1"/>
                <w:color w:val="000000"/>
                <w:sz w:val="22"/>
                <w:szCs w:val="22"/>
              </w:rPr>
            </w:pPr>
            <w:r w:rsidDel="00000000" w:rsidR="00000000" w:rsidRPr="00000000">
              <w:rPr>
                <w:rFonts w:ascii="Calibri" w:cs="Calibri" w:eastAsia="Calibri" w:hAnsi="Calibri"/>
                <w:i w:val="1"/>
                <w:color w:val="000000"/>
                <w:sz w:val="22"/>
                <w:szCs w:val="22"/>
                <w:rtl w:val="0"/>
              </w:rPr>
              <w:t xml:space="preserve">Alunni non italiani</w:t>
            </w:r>
          </w:p>
        </w:tc>
        <w:tc>
          <w:tcPr>
            <w:tcBorders>
              <w:top w:color="000000" w:space="0" w:sz="8" w:val="single"/>
              <w:left w:color="000000" w:space="0" w:sz="4" w:val="single"/>
              <w:bottom w:color="000000" w:space="0" w:sz="4" w:val="single"/>
              <w:right w:color="000000" w:space="0" w:sz="4" w:val="single"/>
            </w:tcBorders>
          </w:tcPr>
          <w:p w:rsidR="00000000" w:rsidDel="00000000" w:rsidP="00000000" w:rsidRDefault="00000000" w:rsidRPr="00000000" w14:paraId="00000047">
            <w:pPr>
              <w:spacing w:line="360" w:lineRule="auto"/>
              <w:ind w:hanging="2"/>
              <w:jc w:val="center"/>
              <w:rPr>
                <w:rFonts w:ascii="Calibri" w:cs="Calibri" w:eastAsia="Calibri" w:hAnsi="Calibri"/>
                <w:sz w:val="22"/>
                <w:szCs w:val="22"/>
              </w:rPr>
            </w:pP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tcPr>
          <w:p w:rsidR="00000000" w:rsidDel="00000000" w:rsidP="00000000" w:rsidRDefault="00000000" w:rsidRPr="00000000" w14:paraId="00000048">
            <w:pPr>
              <w:spacing w:line="360" w:lineRule="auto"/>
              <w:ind w:hanging="2"/>
              <w:jc w:val="center"/>
              <w:rPr>
                <w:rFonts w:ascii="Calibri" w:cs="Calibri" w:eastAsia="Calibri" w:hAnsi="Calibri"/>
                <w:sz w:val="22"/>
                <w:szCs w:val="22"/>
              </w:rPr>
            </w:pPr>
            <w:r w:rsidDel="00000000" w:rsidR="00000000" w:rsidRPr="00000000">
              <w:rPr>
                <w:rtl w:val="0"/>
              </w:rPr>
            </w:r>
          </w:p>
        </w:tc>
      </w:tr>
      <w:tr>
        <w:trPr>
          <w:cantSplit w:val="0"/>
          <w:trHeight w:val="397" w:hRule="atLeast"/>
          <w:tblHeader w:val="0"/>
        </w:trPr>
        <w:tc>
          <w:tcPr>
            <w:tcBorders>
              <w:left w:color="000000" w:space="0" w:sz="4" w:val="single"/>
              <w:bottom w:color="000000" w:space="0" w:sz="4" w:val="single"/>
            </w:tcBorders>
          </w:tcPr>
          <w:p w:rsidR="00000000" w:rsidDel="00000000" w:rsidP="00000000" w:rsidRDefault="00000000" w:rsidRPr="00000000" w14:paraId="00000049">
            <w:pPr>
              <w:pBdr>
                <w:top w:color="000000" w:space="0" w:sz="0" w:val="none"/>
                <w:left w:color="000000" w:space="0" w:sz="0" w:val="none"/>
                <w:bottom w:color="000000" w:space="0" w:sz="0" w:val="none"/>
                <w:right w:color="000000" w:space="0" w:sz="0" w:val="none"/>
                <w:between w:color="000000" w:space="0" w:sz="0" w:val="none"/>
              </w:pBdr>
              <w:spacing w:line="360" w:lineRule="auto"/>
              <w:ind w:left="0" w:hanging="2"/>
              <w:rPr>
                <w:rFonts w:ascii="Calibri" w:cs="Calibri" w:eastAsia="Calibri" w:hAnsi="Calibri"/>
                <w:i w:val="1"/>
                <w:color w:val="000000"/>
                <w:sz w:val="22"/>
                <w:szCs w:val="22"/>
              </w:rPr>
            </w:pPr>
            <w:r w:rsidDel="00000000" w:rsidR="00000000" w:rsidRPr="00000000">
              <w:rPr>
                <w:rFonts w:ascii="Calibri" w:cs="Calibri" w:eastAsia="Calibri" w:hAnsi="Calibri"/>
                <w:i w:val="1"/>
                <w:color w:val="000000"/>
                <w:sz w:val="22"/>
                <w:szCs w:val="22"/>
                <w:rtl w:val="0"/>
              </w:rPr>
              <w:t xml:space="preserve">Alunni con disabilità</w:t>
            </w:r>
          </w:p>
        </w:tc>
        <w:tc>
          <w:tcPr>
            <w:tcBorders>
              <w:top w:color="000000" w:space="0" w:sz="8" w:val="single"/>
              <w:left w:color="000000" w:space="0" w:sz="4" w:val="single"/>
              <w:bottom w:color="000000" w:space="0" w:sz="4" w:val="single"/>
              <w:right w:color="000000" w:space="0" w:sz="4" w:val="single"/>
            </w:tcBorders>
          </w:tcPr>
          <w:p w:rsidR="00000000" w:rsidDel="00000000" w:rsidP="00000000" w:rsidRDefault="00000000" w:rsidRPr="00000000" w14:paraId="0000004A">
            <w:pPr>
              <w:spacing w:line="360" w:lineRule="auto"/>
              <w:ind w:hanging="2"/>
              <w:jc w:val="center"/>
              <w:rPr>
                <w:rFonts w:ascii="Calibri" w:cs="Calibri" w:eastAsia="Calibri" w:hAnsi="Calibri"/>
                <w:sz w:val="22"/>
                <w:szCs w:val="22"/>
              </w:rPr>
            </w:pP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tcPr>
          <w:p w:rsidR="00000000" w:rsidDel="00000000" w:rsidP="00000000" w:rsidRDefault="00000000" w:rsidRPr="00000000" w14:paraId="0000004B">
            <w:pPr>
              <w:spacing w:line="360" w:lineRule="auto"/>
              <w:ind w:hanging="2"/>
              <w:jc w:val="center"/>
              <w:rPr>
                <w:rFonts w:ascii="Calibri" w:cs="Calibri" w:eastAsia="Calibri" w:hAnsi="Calibri"/>
                <w:sz w:val="22"/>
                <w:szCs w:val="22"/>
              </w:rPr>
            </w:pPr>
            <w:r w:rsidDel="00000000" w:rsidR="00000000" w:rsidRPr="00000000">
              <w:rPr>
                <w:rtl w:val="0"/>
              </w:rPr>
            </w:r>
          </w:p>
        </w:tc>
      </w:tr>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C">
            <w:pPr>
              <w:pBdr>
                <w:top w:color="000000" w:space="0" w:sz="0" w:val="none"/>
                <w:left w:color="000000" w:space="0" w:sz="0" w:val="none"/>
                <w:bottom w:color="000000" w:space="0" w:sz="0" w:val="none"/>
                <w:right w:color="000000" w:space="0" w:sz="0" w:val="none"/>
                <w:between w:color="000000" w:space="0" w:sz="0" w:val="none"/>
              </w:pBdr>
              <w:spacing w:line="360" w:lineRule="auto"/>
              <w:ind w:left="0" w:hanging="2"/>
              <w:rPr>
                <w:rFonts w:ascii="Calibri" w:cs="Calibri" w:eastAsia="Calibri" w:hAnsi="Calibri"/>
                <w:i w:val="1"/>
                <w:color w:val="000000"/>
                <w:sz w:val="22"/>
                <w:szCs w:val="22"/>
              </w:rPr>
            </w:pPr>
            <w:r w:rsidDel="00000000" w:rsidR="00000000" w:rsidRPr="00000000">
              <w:rPr>
                <w:rFonts w:ascii="Calibri" w:cs="Calibri" w:eastAsia="Calibri" w:hAnsi="Calibri"/>
                <w:i w:val="1"/>
                <w:color w:val="000000"/>
                <w:sz w:val="22"/>
                <w:szCs w:val="22"/>
                <w:rtl w:val="0"/>
              </w:rPr>
              <w:t xml:space="preserve">Alunni DSA </w:t>
            </w:r>
          </w:p>
        </w:tc>
        <w:tc>
          <w:tcPr>
            <w:tcBorders>
              <w:top w:color="000000" w:space="0" w:sz="8" w:val="single"/>
              <w:left w:color="000000" w:space="0" w:sz="4" w:val="single"/>
              <w:bottom w:color="000000" w:space="0" w:sz="4" w:val="single"/>
              <w:right w:color="000000" w:space="0" w:sz="4" w:val="single"/>
            </w:tcBorders>
          </w:tcPr>
          <w:p w:rsidR="00000000" w:rsidDel="00000000" w:rsidP="00000000" w:rsidRDefault="00000000" w:rsidRPr="00000000" w14:paraId="0000004D">
            <w:pPr>
              <w:spacing w:line="360" w:lineRule="auto"/>
              <w:ind w:hanging="2"/>
              <w:jc w:val="center"/>
              <w:rPr>
                <w:rFonts w:ascii="Calibri" w:cs="Calibri" w:eastAsia="Calibri" w:hAnsi="Calibri"/>
                <w:sz w:val="22"/>
                <w:szCs w:val="22"/>
              </w:rPr>
            </w:pP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tcPr>
          <w:p w:rsidR="00000000" w:rsidDel="00000000" w:rsidP="00000000" w:rsidRDefault="00000000" w:rsidRPr="00000000" w14:paraId="0000004E">
            <w:pPr>
              <w:spacing w:line="360" w:lineRule="auto"/>
              <w:ind w:hanging="2"/>
              <w:jc w:val="center"/>
              <w:rPr>
                <w:rFonts w:ascii="Calibri" w:cs="Calibri" w:eastAsia="Calibri" w:hAnsi="Calibri"/>
                <w:sz w:val="22"/>
                <w:szCs w:val="22"/>
              </w:rPr>
            </w:pPr>
            <w:r w:rsidDel="00000000" w:rsidR="00000000" w:rsidRPr="00000000">
              <w:rPr>
                <w:rtl w:val="0"/>
              </w:rPr>
            </w:r>
          </w:p>
        </w:tc>
      </w:tr>
      <w:tr>
        <w:trPr>
          <w:cantSplit w:val="0"/>
          <w:trHeight w:val="397" w:hRule="atLeast"/>
          <w:tblHeader w:val="0"/>
        </w:trPr>
        <w:tc>
          <w:tcPr>
            <w:tcBorders>
              <w:top w:color="000000" w:space="0" w:sz="4" w:val="single"/>
              <w:left w:color="000000" w:space="0" w:sz="4" w:val="single"/>
              <w:bottom w:color="000000" w:space="0" w:sz="8" w:val="single"/>
            </w:tcBorders>
          </w:tcPr>
          <w:p w:rsidR="00000000" w:rsidDel="00000000" w:rsidP="00000000" w:rsidRDefault="00000000" w:rsidRPr="00000000" w14:paraId="0000004F">
            <w:pPr>
              <w:pBdr>
                <w:top w:color="000000" w:space="0" w:sz="0" w:val="none"/>
                <w:left w:color="000000" w:space="0" w:sz="0" w:val="none"/>
                <w:bottom w:color="000000" w:space="0" w:sz="0" w:val="none"/>
                <w:right w:color="000000" w:space="0" w:sz="0" w:val="none"/>
                <w:between w:color="000000" w:space="0" w:sz="0" w:val="none"/>
              </w:pBdr>
              <w:spacing w:line="360" w:lineRule="auto"/>
              <w:ind w:left="0" w:hanging="2"/>
              <w:rPr>
                <w:rFonts w:ascii="Calibri" w:cs="Calibri" w:eastAsia="Calibri" w:hAnsi="Calibri"/>
                <w:i w:val="1"/>
                <w:color w:val="000000"/>
                <w:sz w:val="22"/>
                <w:szCs w:val="22"/>
              </w:rPr>
            </w:pPr>
            <w:r w:rsidDel="00000000" w:rsidR="00000000" w:rsidRPr="00000000">
              <w:rPr>
                <w:rFonts w:ascii="Calibri" w:cs="Calibri" w:eastAsia="Calibri" w:hAnsi="Calibri"/>
                <w:i w:val="1"/>
                <w:color w:val="000000"/>
                <w:sz w:val="22"/>
                <w:szCs w:val="22"/>
                <w:rtl w:val="0"/>
              </w:rPr>
              <w:t xml:space="preserve">Alunni FIL</w:t>
            </w:r>
          </w:p>
        </w:tc>
        <w:tc>
          <w:tcPr>
            <w:tcBorders>
              <w:top w:color="000000" w:space="0" w:sz="8" w:val="single"/>
              <w:left w:color="000000" w:space="0" w:sz="4" w:val="single"/>
              <w:bottom w:color="000000" w:space="0" w:sz="4" w:val="single"/>
              <w:right w:color="000000" w:space="0" w:sz="4" w:val="single"/>
            </w:tcBorders>
          </w:tcPr>
          <w:p w:rsidR="00000000" w:rsidDel="00000000" w:rsidP="00000000" w:rsidRDefault="00000000" w:rsidRPr="00000000" w14:paraId="00000050">
            <w:pPr>
              <w:spacing w:line="360" w:lineRule="auto"/>
              <w:ind w:hanging="2"/>
              <w:jc w:val="center"/>
              <w:rPr>
                <w:rFonts w:ascii="Calibri" w:cs="Calibri" w:eastAsia="Calibri" w:hAnsi="Calibri"/>
                <w:sz w:val="22"/>
                <w:szCs w:val="22"/>
              </w:rPr>
            </w:pP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tcPr>
          <w:p w:rsidR="00000000" w:rsidDel="00000000" w:rsidP="00000000" w:rsidRDefault="00000000" w:rsidRPr="00000000" w14:paraId="00000051">
            <w:pPr>
              <w:spacing w:line="360" w:lineRule="auto"/>
              <w:ind w:hanging="2"/>
              <w:jc w:val="center"/>
              <w:rPr>
                <w:rFonts w:ascii="Calibri" w:cs="Calibri" w:eastAsia="Calibri" w:hAnsi="Calibri"/>
                <w:sz w:val="22"/>
                <w:szCs w:val="22"/>
              </w:rPr>
            </w:pPr>
            <w:r w:rsidDel="00000000" w:rsidR="00000000" w:rsidRPr="00000000">
              <w:rPr>
                <w:rtl w:val="0"/>
              </w:rPr>
            </w:r>
          </w:p>
        </w:tc>
      </w:tr>
      <w:tr>
        <w:trPr>
          <w:cantSplit w:val="0"/>
          <w:trHeight w:val="397" w:hRule="atLeast"/>
          <w:tblHeader w:val="0"/>
        </w:trPr>
        <w:tc>
          <w:tcPr>
            <w:tcBorders>
              <w:top w:color="000000" w:space="0" w:sz="4" w:val="single"/>
              <w:left w:color="000000" w:space="0" w:sz="4" w:val="single"/>
              <w:bottom w:color="000000" w:space="0" w:sz="8" w:val="single"/>
            </w:tcBorders>
          </w:tcPr>
          <w:p w:rsidR="00000000" w:rsidDel="00000000" w:rsidP="00000000" w:rsidRDefault="00000000" w:rsidRPr="00000000" w14:paraId="00000052">
            <w:pPr>
              <w:pBdr>
                <w:top w:color="000000" w:space="0" w:sz="0" w:val="none"/>
                <w:left w:color="000000" w:space="0" w:sz="0" w:val="none"/>
                <w:bottom w:color="000000" w:space="0" w:sz="0" w:val="none"/>
                <w:right w:color="000000" w:space="0" w:sz="0" w:val="none"/>
                <w:between w:color="000000" w:space="0" w:sz="0" w:val="none"/>
              </w:pBdr>
              <w:spacing w:line="360" w:lineRule="auto"/>
              <w:ind w:left="0" w:hanging="2"/>
              <w:rPr>
                <w:rFonts w:ascii="Calibri" w:cs="Calibri" w:eastAsia="Calibri" w:hAnsi="Calibri"/>
                <w:i w:val="1"/>
                <w:color w:val="000000"/>
                <w:sz w:val="22"/>
                <w:szCs w:val="22"/>
              </w:rPr>
            </w:pPr>
            <w:r w:rsidDel="00000000" w:rsidR="00000000" w:rsidRPr="00000000">
              <w:rPr>
                <w:rFonts w:ascii="Calibri" w:cs="Calibri" w:eastAsia="Calibri" w:hAnsi="Calibri"/>
                <w:i w:val="1"/>
                <w:color w:val="000000"/>
                <w:sz w:val="22"/>
                <w:szCs w:val="22"/>
                <w:rtl w:val="0"/>
              </w:rPr>
              <w:t xml:space="preserve">Alunni ADHD/DOP</w:t>
            </w:r>
          </w:p>
        </w:tc>
        <w:tc>
          <w:tcPr>
            <w:tcBorders>
              <w:top w:color="000000" w:space="0" w:sz="8" w:val="single"/>
              <w:left w:color="000000" w:space="0" w:sz="4" w:val="single"/>
              <w:bottom w:color="000000" w:space="0" w:sz="4" w:val="single"/>
              <w:right w:color="000000" w:space="0" w:sz="4" w:val="single"/>
            </w:tcBorders>
          </w:tcPr>
          <w:p w:rsidR="00000000" w:rsidDel="00000000" w:rsidP="00000000" w:rsidRDefault="00000000" w:rsidRPr="00000000" w14:paraId="00000053">
            <w:pPr>
              <w:spacing w:line="360" w:lineRule="auto"/>
              <w:ind w:hanging="2"/>
              <w:jc w:val="center"/>
              <w:rPr>
                <w:rFonts w:ascii="Calibri" w:cs="Calibri" w:eastAsia="Calibri" w:hAnsi="Calibri"/>
                <w:sz w:val="22"/>
                <w:szCs w:val="22"/>
              </w:rPr>
            </w:pP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tcPr>
          <w:p w:rsidR="00000000" w:rsidDel="00000000" w:rsidP="00000000" w:rsidRDefault="00000000" w:rsidRPr="00000000" w14:paraId="00000054">
            <w:pPr>
              <w:spacing w:line="360" w:lineRule="auto"/>
              <w:ind w:hanging="2"/>
              <w:jc w:val="center"/>
              <w:rPr>
                <w:rFonts w:ascii="Calibri" w:cs="Calibri" w:eastAsia="Calibri" w:hAnsi="Calibri"/>
                <w:sz w:val="22"/>
                <w:szCs w:val="22"/>
              </w:rPr>
            </w:pPr>
            <w:r w:rsidDel="00000000" w:rsidR="00000000" w:rsidRPr="00000000">
              <w:rPr>
                <w:rtl w:val="0"/>
              </w:rPr>
            </w:r>
          </w:p>
        </w:tc>
      </w:tr>
      <w:tr>
        <w:trPr>
          <w:cantSplit w:val="0"/>
          <w:trHeight w:val="397" w:hRule="atLeast"/>
          <w:tblHeader w:val="0"/>
        </w:trPr>
        <w:tc>
          <w:tcPr>
            <w:tcBorders>
              <w:top w:color="000000" w:space="0" w:sz="4" w:val="single"/>
              <w:left w:color="000000" w:space="0" w:sz="4" w:val="single"/>
              <w:bottom w:color="000000" w:space="0" w:sz="8" w:val="single"/>
            </w:tcBorders>
          </w:tcPr>
          <w:p w:rsidR="00000000" w:rsidDel="00000000" w:rsidP="00000000" w:rsidRDefault="00000000" w:rsidRPr="00000000" w14:paraId="00000055">
            <w:pPr>
              <w:pBdr>
                <w:top w:color="000000" w:space="0" w:sz="0" w:val="none"/>
                <w:left w:color="000000" w:space="0" w:sz="0" w:val="none"/>
                <w:bottom w:color="000000" w:space="0" w:sz="0" w:val="none"/>
                <w:right w:color="000000" w:space="0" w:sz="0" w:val="none"/>
                <w:between w:color="000000" w:space="0" w:sz="0" w:val="none"/>
              </w:pBdr>
              <w:spacing w:line="360" w:lineRule="auto"/>
              <w:ind w:left="0" w:hanging="2"/>
              <w:rPr>
                <w:rFonts w:ascii="Calibri" w:cs="Calibri" w:eastAsia="Calibri" w:hAnsi="Calibri"/>
                <w:i w:val="1"/>
                <w:color w:val="000000"/>
                <w:sz w:val="22"/>
                <w:szCs w:val="22"/>
              </w:rPr>
            </w:pPr>
            <w:r w:rsidDel="00000000" w:rsidR="00000000" w:rsidRPr="00000000">
              <w:rPr>
                <w:rFonts w:ascii="Calibri" w:cs="Calibri" w:eastAsia="Calibri" w:hAnsi="Calibri"/>
                <w:i w:val="1"/>
                <w:color w:val="000000"/>
                <w:sz w:val="22"/>
                <w:szCs w:val="22"/>
                <w:rtl w:val="0"/>
              </w:rPr>
              <w:t xml:space="preserve">Alunni con svantaggio socio-economico</w:t>
            </w:r>
          </w:p>
        </w:tc>
        <w:tc>
          <w:tcPr>
            <w:tcBorders>
              <w:top w:color="000000" w:space="0" w:sz="8" w:val="single"/>
              <w:left w:color="000000" w:space="0" w:sz="4" w:val="single"/>
              <w:bottom w:color="000000" w:space="0" w:sz="4" w:val="single"/>
              <w:right w:color="000000" w:space="0" w:sz="4" w:val="single"/>
            </w:tcBorders>
          </w:tcPr>
          <w:p w:rsidR="00000000" w:rsidDel="00000000" w:rsidP="00000000" w:rsidRDefault="00000000" w:rsidRPr="00000000" w14:paraId="00000056">
            <w:pPr>
              <w:spacing w:line="360" w:lineRule="auto"/>
              <w:ind w:hanging="2"/>
              <w:jc w:val="center"/>
              <w:rPr>
                <w:rFonts w:ascii="Calibri" w:cs="Calibri" w:eastAsia="Calibri" w:hAnsi="Calibri"/>
                <w:sz w:val="22"/>
                <w:szCs w:val="22"/>
              </w:rPr>
            </w:pP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tcPr>
          <w:p w:rsidR="00000000" w:rsidDel="00000000" w:rsidP="00000000" w:rsidRDefault="00000000" w:rsidRPr="00000000" w14:paraId="00000057">
            <w:pPr>
              <w:spacing w:line="360" w:lineRule="auto"/>
              <w:ind w:hanging="2"/>
              <w:jc w:val="center"/>
              <w:rPr>
                <w:rFonts w:ascii="Calibri" w:cs="Calibri" w:eastAsia="Calibri" w:hAnsi="Calibri"/>
                <w:sz w:val="22"/>
                <w:szCs w:val="22"/>
              </w:rPr>
            </w:pPr>
            <w:r w:rsidDel="00000000" w:rsidR="00000000" w:rsidRPr="00000000">
              <w:rPr>
                <w:rtl w:val="0"/>
              </w:rPr>
            </w:r>
          </w:p>
        </w:tc>
      </w:tr>
      <w:tr>
        <w:trPr>
          <w:cantSplit w:val="0"/>
          <w:trHeight w:val="397" w:hRule="atLeast"/>
          <w:tblHeader w:val="0"/>
        </w:trPr>
        <w:tc>
          <w:tcPr>
            <w:tcBorders>
              <w:top w:color="000000" w:space="0" w:sz="4" w:val="single"/>
              <w:left w:color="000000" w:space="0" w:sz="4" w:val="single"/>
              <w:bottom w:color="000000" w:space="0" w:sz="8" w:val="single"/>
            </w:tcBorders>
          </w:tcPr>
          <w:p w:rsidR="00000000" w:rsidDel="00000000" w:rsidP="00000000" w:rsidRDefault="00000000" w:rsidRPr="00000000" w14:paraId="00000058">
            <w:pPr>
              <w:pBdr>
                <w:top w:color="000000" w:space="0" w:sz="0" w:val="none"/>
                <w:left w:color="000000" w:space="0" w:sz="0" w:val="none"/>
                <w:bottom w:color="000000" w:space="0" w:sz="0" w:val="none"/>
                <w:right w:color="000000" w:space="0" w:sz="0" w:val="none"/>
                <w:between w:color="000000" w:space="0" w:sz="0" w:val="none"/>
              </w:pBdr>
              <w:spacing w:line="360" w:lineRule="auto"/>
              <w:ind w:left="0" w:hanging="2"/>
              <w:rPr>
                <w:rFonts w:ascii="Calibri" w:cs="Calibri" w:eastAsia="Calibri" w:hAnsi="Calibri"/>
                <w:i w:val="1"/>
                <w:color w:val="000000"/>
                <w:sz w:val="22"/>
                <w:szCs w:val="22"/>
              </w:rPr>
            </w:pPr>
            <w:r w:rsidDel="00000000" w:rsidR="00000000" w:rsidRPr="00000000">
              <w:rPr>
                <w:rFonts w:ascii="Calibri" w:cs="Calibri" w:eastAsia="Calibri" w:hAnsi="Calibri"/>
                <w:i w:val="1"/>
                <w:color w:val="000000"/>
                <w:sz w:val="22"/>
                <w:szCs w:val="22"/>
                <w:rtl w:val="0"/>
              </w:rPr>
              <w:t xml:space="preserve">Alunni con disagio comportamentale/relazionale</w:t>
            </w:r>
          </w:p>
        </w:tc>
        <w:tc>
          <w:tcPr>
            <w:tcBorders>
              <w:top w:color="000000" w:space="0" w:sz="8" w:val="single"/>
              <w:left w:color="000000" w:space="0" w:sz="4" w:val="single"/>
              <w:bottom w:color="000000" w:space="0" w:sz="4" w:val="single"/>
              <w:right w:color="000000" w:space="0" w:sz="4" w:val="single"/>
            </w:tcBorders>
          </w:tcPr>
          <w:p w:rsidR="00000000" w:rsidDel="00000000" w:rsidP="00000000" w:rsidRDefault="00000000" w:rsidRPr="00000000" w14:paraId="00000059">
            <w:pPr>
              <w:spacing w:line="360" w:lineRule="auto"/>
              <w:ind w:hanging="2"/>
              <w:jc w:val="center"/>
              <w:rPr>
                <w:rFonts w:ascii="Calibri" w:cs="Calibri" w:eastAsia="Calibri" w:hAnsi="Calibri"/>
                <w:sz w:val="22"/>
                <w:szCs w:val="22"/>
              </w:rPr>
            </w:pP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tcPr>
          <w:p w:rsidR="00000000" w:rsidDel="00000000" w:rsidP="00000000" w:rsidRDefault="00000000" w:rsidRPr="00000000" w14:paraId="0000005A">
            <w:pPr>
              <w:spacing w:line="360" w:lineRule="auto"/>
              <w:ind w:hanging="2"/>
              <w:jc w:val="center"/>
              <w:rPr>
                <w:rFonts w:ascii="Calibri" w:cs="Calibri" w:eastAsia="Calibri" w:hAnsi="Calibri"/>
                <w:sz w:val="22"/>
                <w:szCs w:val="22"/>
              </w:rPr>
            </w:pPr>
            <w:r w:rsidDel="00000000" w:rsidR="00000000" w:rsidRPr="00000000">
              <w:rPr>
                <w:rtl w:val="0"/>
              </w:rPr>
            </w:r>
          </w:p>
        </w:tc>
      </w:tr>
      <w:tr>
        <w:trPr>
          <w:cantSplit w:val="0"/>
          <w:trHeight w:val="397" w:hRule="atLeast"/>
          <w:tblHeader w:val="0"/>
        </w:trPr>
        <w:tc>
          <w:tcPr>
            <w:tcBorders>
              <w:top w:color="000000" w:space="0" w:sz="4" w:val="single"/>
              <w:left w:color="000000" w:space="0" w:sz="4" w:val="single"/>
              <w:bottom w:color="000000" w:space="0" w:sz="8" w:val="single"/>
            </w:tcBorders>
          </w:tcPr>
          <w:p w:rsidR="00000000" w:rsidDel="00000000" w:rsidP="00000000" w:rsidRDefault="00000000" w:rsidRPr="00000000" w14:paraId="0000005B">
            <w:pPr>
              <w:pBdr>
                <w:top w:color="000000" w:space="0" w:sz="0" w:val="none"/>
                <w:left w:color="000000" w:space="0" w:sz="0" w:val="none"/>
                <w:bottom w:color="000000" w:space="0" w:sz="0" w:val="none"/>
                <w:right w:color="000000" w:space="0" w:sz="0" w:val="none"/>
                <w:between w:color="000000" w:space="0" w:sz="0" w:val="none"/>
              </w:pBdr>
              <w:spacing w:line="360" w:lineRule="auto"/>
              <w:ind w:left="0" w:hanging="2"/>
              <w:rPr>
                <w:rFonts w:ascii="Calibri" w:cs="Calibri" w:eastAsia="Calibri" w:hAnsi="Calibri"/>
                <w:i w:val="1"/>
                <w:color w:val="000000"/>
                <w:sz w:val="22"/>
                <w:szCs w:val="22"/>
              </w:rPr>
            </w:pPr>
            <w:r w:rsidDel="00000000" w:rsidR="00000000" w:rsidRPr="00000000">
              <w:rPr>
                <w:rFonts w:ascii="Calibri" w:cs="Calibri" w:eastAsia="Calibri" w:hAnsi="Calibri"/>
                <w:i w:val="1"/>
                <w:color w:val="000000"/>
                <w:sz w:val="22"/>
                <w:szCs w:val="22"/>
                <w:rtl w:val="0"/>
              </w:rPr>
              <w:t xml:space="preserve">Altro </w:t>
            </w:r>
          </w:p>
        </w:tc>
        <w:tc>
          <w:tcPr>
            <w:tcBorders>
              <w:top w:color="000000" w:space="0" w:sz="8" w:val="single"/>
              <w:left w:color="000000" w:space="0" w:sz="4" w:val="single"/>
              <w:bottom w:color="000000" w:space="0" w:sz="4" w:val="single"/>
              <w:right w:color="000000" w:space="0" w:sz="4" w:val="single"/>
            </w:tcBorders>
          </w:tcPr>
          <w:p w:rsidR="00000000" w:rsidDel="00000000" w:rsidP="00000000" w:rsidRDefault="00000000" w:rsidRPr="00000000" w14:paraId="0000005C">
            <w:pPr>
              <w:spacing w:line="360" w:lineRule="auto"/>
              <w:ind w:hanging="2"/>
              <w:jc w:val="center"/>
              <w:rPr>
                <w:rFonts w:ascii="Calibri" w:cs="Calibri" w:eastAsia="Calibri" w:hAnsi="Calibri"/>
                <w:sz w:val="22"/>
                <w:szCs w:val="22"/>
              </w:rPr>
            </w:pP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tcPr>
          <w:p w:rsidR="00000000" w:rsidDel="00000000" w:rsidP="00000000" w:rsidRDefault="00000000" w:rsidRPr="00000000" w14:paraId="0000005D">
            <w:pPr>
              <w:spacing w:line="360" w:lineRule="auto"/>
              <w:ind w:hanging="2"/>
              <w:jc w:val="center"/>
              <w:rPr>
                <w:rFonts w:ascii="Calibri" w:cs="Calibri" w:eastAsia="Calibri" w:hAnsi="Calibri"/>
                <w:sz w:val="22"/>
                <w:szCs w:val="22"/>
              </w:rPr>
            </w:pPr>
            <w:r w:rsidDel="00000000" w:rsidR="00000000" w:rsidRPr="00000000">
              <w:rPr>
                <w:rtl w:val="0"/>
              </w:rPr>
            </w:r>
          </w:p>
        </w:tc>
      </w:tr>
      <w:tr>
        <w:trPr>
          <w:cantSplit w:val="0"/>
          <w:trHeight w:val="422" w:hRule="atLeast"/>
          <w:tblHeader w:val="0"/>
        </w:trPr>
        <w:tc>
          <w:tcPr>
            <w:gridSpan w:val="3"/>
            <w:tcBorders>
              <w:top w:color="000000" w:space="0" w:sz="4" w:val="single"/>
              <w:left w:color="000000" w:space="0" w:sz="8" w:val="single"/>
              <w:bottom w:color="000000" w:space="0" w:sz="8" w:val="single"/>
              <w:right w:color="000000" w:space="0" w:sz="8" w:val="single"/>
            </w:tcBorders>
          </w:tcPr>
          <w:p w:rsidR="00000000" w:rsidDel="00000000" w:rsidP="00000000" w:rsidRDefault="00000000" w:rsidRPr="00000000" w14:paraId="0000005E">
            <w:pPr>
              <w:pBdr>
                <w:top w:color="000000" w:space="0" w:sz="0" w:val="none"/>
                <w:left w:color="000000" w:space="0" w:sz="0" w:val="none"/>
                <w:bottom w:color="000000" w:space="0" w:sz="0" w:val="none"/>
                <w:right w:color="000000" w:space="0" w:sz="0" w:val="none"/>
                <w:between w:color="000000" w:space="0" w:sz="0" w:val="none"/>
              </w:pBdr>
              <w:spacing w:line="36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TOTALE ALUNNI DELLA CLASSE                                                                                                    </w:t>
            </w:r>
            <w:r w:rsidDel="00000000" w:rsidR="00000000" w:rsidRPr="00000000">
              <w:rPr>
                <w:rtl w:val="0"/>
              </w:rPr>
            </w:r>
          </w:p>
        </w:tc>
      </w:tr>
    </w:tbl>
    <w:p w:rsidR="00000000" w:rsidDel="00000000" w:rsidP="00000000" w:rsidRDefault="00000000" w:rsidRPr="00000000" w14:paraId="00000061">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Calibri" w:cs="Calibri" w:eastAsia="Calibri" w:hAnsi="Calibri"/>
          <w:color w:val="000000"/>
          <w:sz w:val="22"/>
          <w:szCs w:val="22"/>
        </w:rPr>
      </w:pPr>
      <w:r w:rsidDel="00000000" w:rsidR="00000000" w:rsidRPr="00000000">
        <w:rPr>
          <w:rtl w:val="0"/>
        </w:rPr>
      </w:r>
    </w:p>
    <w:tbl>
      <w:tblPr>
        <w:tblStyle w:val="Table3"/>
        <w:tblW w:w="10148.0" w:type="dxa"/>
        <w:jc w:val="center"/>
        <w:tblLayout w:type="fixed"/>
        <w:tblLook w:val="0000"/>
      </w:tblPr>
      <w:tblGrid>
        <w:gridCol w:w="1877"/>
        <w:gridCol w:w="1843"/>
        <w:gridCol w:w="1984"/>
        <w:gridCol w:w="1843"/>
        <w:gridCol w:w="2601"/>
        <w:tblGridChange w:id="0">
          <w:tblGrid>
            <w:gridCol w:w="1877"/>
            <w:gridCol w:w="1843"/>
            <w:gridCol w:w="1984"/>
            <w:gridCol w:w="1843"/>
            <w:gridCol w:w="2601"/>
          </w:tblGrid>
        </w:tblGridChange>
      </w:tblGrid>
      <w:tr>
        <w:trPr>
          <w:cantSplit w:val="0"/>
          <w:tblHeader w:val="0"/>
        </w:trPr>
        <w:tc>
          <w:tcPr/>
          <w:p w:rsidR="00000000" w:rsidDel="00000000" w:rsidP="00000000" w:rsidRDefault="00000000" w:rsidRPr="00000000" w14:paraId="00000062">
            <w:pPr>
              <w:pBdr>
                <w:top w:color="000000" w:space="0" w:sz="0" w:val="none"/>
                <w:left w:color="000000" w:space="0" w:sz="0" w:val="none"/>
                <w:bottom w:color="000000" w:space="0" w:sz="0" w:val="none"/>
                <w:right w:color="000000" w:space="0" w:sz="0" w:val="none"/>
                <w:between w:color="000000" w:space="0" w:sz="0" w:val="none"/>
              </w:pBdr>
              <w:spacing w:line="480" w:lineRule="auto"/>
              <w:ind w:left="0" w:hanging="2"/>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63">
            <w:pPr>
              <w:pBdr>
                <w:top w:color="000000" w:space="0" w:sz="0" w:val="none"/>
                <w:left w:color="000000" w:space="0" w:sz="0" w:val="none"/>
                <w:bottom w:color="000000" w:space="0" w:sz="0" w:val="none"/>
                <w:right w:color="000000" w:space="0" w:sz="0" w:val="none"/>
                <w:between w:color="000000" w:space="0" w:sz="0" w:val="none"/>
              </w:pBdr>
              <w:spacing w:line="480" w:lineRule="auto"/>
              <w:ind w:left="0" w:hanging="2"/>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064">
            <w:pPr>
              <w:pBdr>
                <w:top w:color="000000" w:space="0" w:sz="0" w:val="none"/>
                <w:left w:color="000000" w:space="0" w:sz="0" w:val="none"/>
                <w:bottom w:color="000000" w:space="0" w:sz="0" w:val="none"/>
                <w:right w:color="000000" w:space="0" w:sz="0" w:val="none"/>
                <w:between w:color="000000" w:space="0" w:sz="0" w:val="none"/>
              </w:pBdr>
              <w:spacing w:line="480" w:lineRule="auto"/>
              <w:ind w:left="0" w:hanging="2"/>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065">
            <w:pPr>
              <w:pBdr>
                <w:top w:color="000000" w:space="0" w:sz="0" w:val="none"/>
                <w:left w:color="000000" w:space="0" w:sz="0" w:val="none"/>
                <w:bottom w:color="000000" w:space="0" w:sz="0" w:val="none"/>
                <w:right w:color="000000" w:space="0" w:sz="0" w:val="none"/>
                <w:between w:color="000000" w:space="0" w:sz="0" w:val="none"/>
              </w:pBdr>
              <w:spacing w:line="480" w:lineRule="auto"/>
              <w:ind w:left="0" w:hanging="2"/>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066">
            <w:pPr>
              <w:pBdr>
                <w:top w:color="000000" w:space="0" w:sz="0" w:val="none"/>
                <w:left w:color="000000" w:space="0" w:sz="0" w:val="none"/>
                <w:bottom w:color="000000" w:space="0" w:sz="0" w:val="none"/>
                <w:right w:color="000000" w:space="0" w:sz="0" w:val="none"/>
                <w:between w:color="000000" w:space="0" w:sz="0" w:val="none"/>
              </w:pBdr>
              <w:spacing w:line="480" w:lineRule="auto"/>
              <w:ind w:left="0" w:hanging="2"/>
              <w:rPr>
                <w:rFonts w:ascii="Calibri" w:cs="Calibri" w:eastAsia="Calibri" w:hAnsi="Calibri"/>
                <w:color w:val="000000"/>
                <w:sz w:val="22"/>
                <w:szCs w:val="22"/>
              </w:rPr>
            </w:pPr>
            <w:r w:rsidDel="00000000" w:rsidR="00000000" w:rsidRPr="00000000">
              <w:rPr>
                <w:rtl w:val="0"/>
              </w:rPr>
            </w:r>
          </w:p>
        </w:tc>
        <w:tc>
          <w:tcPr/>
          <w:p w:rsidR="00000000" w:rsidDel="00000000" w:rsidP="00000000" w:rsidRDefault="00000000" w:rsidRPr="00000000" w14:paraId="00000067">
            <w:pPr>
              <w:pBdr>
                <w:top w:color="000000" w:space="0" w:sz="0" w:val="none"/>
                <w:left w:color="000000" w:space="0" w:sz="0" w:val="none"/>
                <w:bottom w:color="000000" w:space="0" w:sz="0" w:val="none"/>
                <w:right w:color="000000" w:space="0" w:sz="0" w:val="none"/>
                <w:between w:color="000000" w:space="0" w:sz="0" w:val="none"/>
              </w:pBdr>
              <w:spacing w:line="480" w:lineRule="auto"/>
              <w:ind w:left="0" w:hanging="2"/>
              <w:rPr>
                <w:rFonts w:ascii="Calibri" w:cs="Calibri" w:eastAsia="Calibri" w:hAnsi="Calibri"/>
                <w:color w:val="000000"/>
                <w:sz w:val="22"/>
                <w:szCs w:val="22"/>
              </w:rPr>
            </w:pPr>
            <w:r w:rsidDel="00000000" w:rsidR="00000000" w:rsidRPr="00000000">
              <w:rPr>
                <w:rtl w:val="0"/>
              </w:rPr>
            </w:r>
          </w:p>
        </w:tc>
      </w:tr>
    </w:tbl>
    <w:p w:rsidR="00000000" w:rsidDel="00000000" w:rsidP="00000000" w:rsidRDefault="00000000" w:rsidRPr="00000000" w14:paraId="00000068">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color w:val="000000"/>
          <w:sz w:val="22"/>
          <w:szCs w:val="22"/>
        </w:rPr>
      </w:pPr>
      <w:r w:rsidDel="00000000" w:rsidR="00000000" w:rsidRPr="00000000">
        <w:rPr>
          <w:rtl w:val="0"/>
        </w:rPr>
      </w:r>
    </w:p>
    <w:tbl>
      <w:tblPr>
        <w:tblStyle w:val="Table4"/>
        <w:tblW w:w="9828.0" w:type="dxa"/>
        <w:jc w:val="center"/>
        <w:tblLayout w:type="fixed"/>
        <w:tblLook w:val="0000"/>
      </w:tblPr>
      <w:tblGrid>
        <w:gridCol w:w="4410"/>
        <w:gridCol w:w="5418"/>
        <w:tblGridChange w:id="0">
          <w:tblGrid>
            <w:gridCol w:w="4410"/>
            <w:gridCol w:w="5418"/>
          </w:tblGrid>
        </w:tblGridChange>
      </w:tblGrid>
      <w:tr>
        <w:trPr>
          <w:cantSplit w:val="0"/>
          <w:trHeight w:val="510" w:hRule="atLeast"/>
          <w:tblHeader w:val="0"/>
        </w:trPr>
        <w:tc>
          <w:tcPr/>
          <w:p w:rsidR="00000000" w:rsidDel="00000000" w:rsidP="00000000" w:rsidRDefault="00000000" w:rsidRPr="00000000" w14:paraId="00000069">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left"/>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TIPOLOGIA</w:t>
            </w:r>
          </w:p>
        </w:tc>
        <w:tc>
          <w:tcPr/>
          <w:p w:rsidR="00000000" w:rsidDel="00000000" w:rsidP="00000000" w:rsidRDefault="00000000" w:rsidRPr="00000000" w14:paraId="0000006A">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left"/>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LIVELLO</w:t>
            </w:r>
            <w:r w:rsidDel="00000000" w:rsidR="00000000" w:rsidRPr="00000000">
              <w:rPr>
                <w:rtl w:val="0"/>
              </w:rPr>
            </w:r>
          </w:p>
        </w:tc>
      </w:tr>
      <w:tr>
        <w:trPr>
          <w:cantSplit w:val="0"/>
          <w:trHeight w:val="100" w:hRule="atLeast"/>
          <w:tblHeader w:val="0"/>
        </w:trPr>
        <w:tc>
          <w:tcPr/>
          <w:p w:rsidR="00000000" w:rsidDel="00000000" w:rsidP="00000000" w:rsidRDefault="00000000" w:rsidRPr="00000000" w14:paraId="0000006B">
            <w:pPr>
              <w:pBdr>
                <w:top w:color="000000" w:space="0" w:sz="0" w:val="none"/>
                <w:left w:color="000000" w:space="0" w:sz="0" w:val="none"/>
                <w:bottom w:color="000000" w:space="0" w:sz="0" w:val="none"/>
                <w:right w:color="000000" w:space="0" w:sz="0" w:val="none"/>
                <w:between w:color="000000" w:space="0" w:sz="0" w:val="none"/>
              </w:pBdr>
              <w:spacing w:line="240" w:lineRule="auto"/>
              <w:ind w:left="861" w:hanging="861"/>
              <w:rPr>
                <w:rFonts w:ascii="Calibri" w:cs="Calibri" w:eastAsia="Calibri" w:hAnsi="Calibri"/>
                <w:b w:val="1"/>
                <w:color w:val="000000"/>
                <w:sz w:val="22"/>
                <w:szCs w:val="22"/>
              </w:rPr>
            </w:pPr>
            <w:r w:rsidDel="00000000" w:rsidR="00000000" w:rsidRPr="00000000">
              <w:rPr>
                <w:rFonts w:ascii="Calibri" w:cs="Calibri" w:eastAsia="Calibri" w:hAnsi="Calibri"/>
                <w:b w:val="1"/>
                <w:sz w:val="22"/>
                <w:szCs w:val="22"/>
                <w:rtl w:val="0"/>
              </w:rPr>
              <w:t xml:space="preserve">           </w:t>
            </w:r>
            <w:r w:rsidDel="00000000" w:rsidR="00000000" w:rsidRPr="00000000">
              <w:rPr>
                <w:rtl w:val="0"/>
              </w:rPr>
            </w:r>
          </w:p>
        </w:tc>
        <w:tc>
          <w:tcPr/>
          <w:p w:rsidR="00000000" w:rsidDel="00000000" w:rsidP="00000000" w:rsidRDefault="00000000" w:rsidRPr="00000000" w14:paraId="0000006C">
            <w:pPr>
              <w:numPr>
                <w:ilvl w:val="0"/>
                <w:numId w:val="3"/>
              </w:numPr>
              <w:pBdr>
                <w:top w:color="000000" w:space="0" w:sz="0" w:val="none"/>
                <w:left w:color="000000" w:space="0" w:sz="0" w:val="none"/>
                <w:bottom w:color="000000" w:space="0" w:sz="0" w:val="none"/>
                <w:right w:color="000000" w:space="0" w:sz="0" w:val="none"/>
                <w:between w:color="000000" w:space="0" w:sz="0" w:val="none"/>
              </w:pBdr>
              <w:spacing w:line="240" w:lineRule="auto"/>
              <w:ind w:left="720" w:hanging="360"/>
              <w:rPr>
                <w:rFonts w:ascii="Calibri" w:cs="Calibri" w:eastAsia="Calibri" w:hAnsi="Calibri"/>
                <w:color w:val="000000"/>
                <w:sz w:val="22"/>
                <w:szCs w:val="22"/>
                <w:u w:val="none"/>
              </w:rPr>
            </w:pPr>
            <w:r w:rsidDel="00000000" w:rsidR="00000000" w:rsidRPr="00000000">
              <w:rPr>
                <w:rFonts w:ascii="Calibri" w:cs="Calibri" w:eastAsia="Calibri" w:hAnsi="Calibri"/>
                <w:color w:val="000000"/>
                <w:sz w:val="22"/>
                <w:szCs w:val="22"/>
                <w:rtl w:val="0"/>
              </w:rPr>
              <w:t xml:space="preserve">eccellente</w:t>
            </w:r>
          </w:p>
        </w:tc>
      </w:tr>
      <w:tr>
        <w:trPr>
          <w:cantSplit w:val="0"/>
          <w:trHeight w:val="670.6640625" w:hRule="atLeast"/>
          <w:tblHeader w:val="0"/>
        </w:trPr>
        <w:tc>
          <w:tcPr/>
          <w:p w:rsidR="00000000" w:rsidDel="00000000" w:rsidP="00000000" w:rsidRDefault="00000000" w:rsidRPr="00000000" w14:paraId="0000006D">
            <w:pPr>
              <w:numPr>
                <w:ilvl w:val="0"/>
                <w:numId w:val="10"/>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tranquilla</w:t>
            </w:r>
          </w:p>
          <w:p w:rsidR="00000000" w:rsidDel="00000000" w:rsidP="00000000" w:rsidRDefault="00000000" w:rsidRPr="00000000" w14:paraId="0000006E">
            <w:pPr>
              <w:numPr>
                <w:ilvl w:val="0"/>
                <w:numId w:val="10"/>
              </w:numPr>
              <w:ind w:left="425.19685039370086" w:hanging="435"/>
              <w:rPr>
                <w:rFonts w:ascii="Calibri" w:cs="Calibri" w:eastAsia="Calibri" w:hAnsi="Calibri"/>
                <w:b w:val="1"/>
              </w:rPr>
            </w:pPr>
            <w:r w:rsidDel="00000000" w:rsidR="00000000" w:rsidRPr="00000000">
              <w:rPr>
                <w:rFonts w:ascii="Calibri" w:cs="Calibri" w:eastAsia="Calibri" w:hAnsi="Calibri"/>
                <w:b w:val="1"/>
                <w:sz w:val="22"/>
                <w:szCs w:val="22"/>
                <w:rtl w:val="0"/>
              </w:rPr>
              <w:t xml:space="preserve">      vivace </w:t>
            </w:r>
          </w:p>
          <w:p w:rsidR="00000000" w:rsidDel="00000000" w:rsidP="00000000" w:rsidRDefault="00000000" w:rsidRPr="00000000" w14:paraId="0000006F">
            <w:pPr>
              <w:numPr>
                <w:ilvl w:val="0"/>
                <w:numId w:val="10"/>
              </w:numPr>
              <w:ind w:left="425.19685039370086" w:hanging="435"/>
              <w:rPr>
                <w:rFonts w:ascii="Calibri" w:cs="Calibri" w:eastAsia="Calibri" w:hAnsi="Calibri"/>
                <w:b w:val="1"/>
              </w:rPr>
            </w:pPr>
            <w:r w:rsidDel="00000000" w:rsidR="00000000" w:rsidRPr="00000000">
              <w:rPr>
                <w:rFonts w:ascii="Calibri" w:cs="Calibri" w:eastAsia="Calibri" w:hAnsi="Calibri"/>
                <w:b w:val="1"/>
                <w:sz w:val="22"/>
                <w:szCs w:val="22"/>
                <w:rtl w:val="0"/>
              </w:rPr>
              <w:t xml:space="preserve">      collaborativa</w:t>
            </w:r>
            <w:r w:rsidDel="00000000" w:rsidR="00000000" w:rsidRPr="00000000">
              <w:rPr>
                <w:rtl w:val="0"/>
              </w:rPr>
            </w:r>
          </w:p>
        </w:tc>
        <w:tc>
          <w:tcPr/>
          <w:p w:rsidR="00000000" w:rsidDel="00000000" w:rsidP="00000000" w:rsidRDefault="00000000" w:rsidRPr="00000000" w14:paraId="00000070">
            <w:pPr>
              <w:numPr>
                <w:ilvl w:val="0"/>
                <w:numId w:val="19"/>
              </w:numPr>
              <w:pBdr>
                <w:top w:color="000000" w:space="0" w:sz="0" w:val="none"/>
                <w:left w:color="000000" w:space="0" w:sz="0" w:val="none"/>
                <w:bottom w:color="000000" w:space="0" w:sz="0" w:val="none"/>
                <w:right w:color="000000" w:space="0" w:sz="0" w:val="none"/>
                <w:between w:color="000000" w:space="0" w:sz="0" w:val="none"/>
              </w:pBdr>
              <w:spacing w:line="240" w:lineRule="auto"/>
              <w:ind w:left="720" w:hanging="360"/>
              <w:rPr>
                <w:rFonts w:ascii="Calibri" w:cs="Calibri" w:eastAsia="Calibri" w:hAnsi="Calibri"/>
                <w:color w:val="000000"/>
                <w:sz w:val="22"/>
                <w:szCs w:val="22"/>
                <w:u w:val="none"/>
              </w:rPr>
            </w:pPr>
            <w:r w:rsidDel="00000000" w:rsidR="00000000" w:rsidRPr="00000000">
              <w:rPr>
                <w:rFonts w:ascii="Calibri" w:cs="Calibri" w:eastAsia="Calibri" w:hAnsi="Calibri"/>
                <w:color w:val="000000"/>
                <w:sz w:val="22"/>
                <w:szCs w:val="22"/>
                <w:rtl w:val="0"/>
              </w:rPr>
              <w:t xml:space="preserve">medio-alto</w:t>
            </w:r>
          </w:p>
          <w:p w:rsidR="00000000" w:rsidDel="00000000" w:rsidP="00000000" w:rsidRDefault="00000000" w:rsidRPr="00000000" w14:paraId="00000071">
            <w:pPr>
              <w:numPr>
                <w:ilvl w:val="0"/>
                <w:numId w:val="19"/>
              </w:numPr>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medio</w:t>
            </w:r>
          </w:p>
        </w:tc>
      </w:tr>
      <w:tr>
        <w:trPr>
          <w:cantSplit w:val="0"/>
          <w:tblHeader w:val="0"/>
        </w:trPr>
        <w:tc>
          <w:tcPr/>
          <w:p w:rsidR="00000000" w:rsidDel="00000000" w:rsidP="00000000" w:rsidRDefault="00000000" w:rsidRPr="00000000" w14:paraId="00000072">
            <w:pPr>
              <w:numPr>
                <w:ilvl w:val="0"/>
                <w:numId w:val="10"/>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poco collaborativa</w:t>
            </w:r>
          </w:p>
        </w:tc>
        <w:tc>
          <w:tcPr/>
          <w:p w:rsidR="00000000" w:rsidDel="00000000" w:rsidP="00000000" w:rsidRDefault="00000000" w:rsidRPr="00000000" w14:paraId="00000073">
            <w:pPr>
              <w:numPr>
                <w:ilvl w:val="0"/>
                <w:numId w:val="18"/>
              </w:numPr>
              <w:pBdr>
                <w:top w:color="000000" w:space="0" w:sz="0" w:val="none"/>
                <w:left w:color="000000" w:space="0" w:sz="0" w:val="none"/>
                <w:bottom w:color="000000" w:space="0" w:sz="0" w:val="none"/>
                <w:right w:color="000000" w:space="0" w:sz="0" w:val="none"/>
                <w:between w:color="000000" w:space="0" w:sz="0" w:val="none"/>
              </w:pBdr>
              <w:spacing w:line="240" w:lineRule="auto"/>
              <w:ind w:left="720" w:hanging="360"/>
              <w:rPr>
                <w:rFonts w:ascii="Calibri" w:cs="Calibri" w:eastAsia="Calibri" w:hAnsi="Calibri"/>
                <w:color w:val="000000"/>
                <w:sz w:val="22"/>
                <w:szCs w:val="22"/>
                <w:u w:val="none"/>
              </w:rPr>
            </w:pPr>
            <w:r w:rsidDel="00000000" w:rsidR="00000000" w:rsidRPr="00000000">
              <w:rPr>
                <w:rFonts w:ascii="Calibri" w:cs="Calibri" w:eastAsia="Calibri" w:hAnsi="Calibri"/>
                <w:color w:val="000000"/>
                <w:sz w:val="22"/>
                <w:szCs w:val="22"/>
                <w:rtl w:val="0"/>
              </w:rPr>
              <w:t xml:space="preserve">medio-basso</w:t>
            </w:r>
          </w:p>
        </w:tc>
      </w:tr>
      <w:tr>
        <w:trPr>
          <w:cantSplit w:val="0"/>
          <w:trHeight w:val="480" w:hRule="atLeast"/>
          <w:tblHeader w:val="0"/>
        </w:trPr>
        <w:tc>
          <w:tcPr/>
          <w:p w:rsidR="00000000" w:rsidDel="00000000" w:rsidP="00000000" w:rsidRDefault="00000000" w:rsidRPr="00000000" w14:paraId="00000074">
            <w:pPr>
              <w:numPr>
                <w:ilvl w:val="0"/>
                <w:numId w:val="10"/>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non abituata all’ascolto attivo</w:t>
            </w:r>
          </w:p>
        </w:tc>
        <w:tc>
          <w:tcPr/>
          <w:p w:rsidR="00000000" w:rsidDel="00000000" w:rsidP="00000000" w:rsidRDefault="00000000" w:rsidRPr="00000000" w14:paraId="00000075">
            <w:pPr>
              <w:numPr>
                <w:ilvl w:val="0"/>
                <w:numId w:val="20"/>
              </w:numPr>
              <w:pBdr>
                <w:top w:color="000000" w:space="0" w:sz="0" w:val="none"/>
                <w:left w:color="000000" w:space="0" w:sz="0" w:val="none"/>
                <w:bottom w:color="000000" w:space="0" w:sz="0" w:val="none"/>
                <w:right w:color="000000" w:space="0" w:sz="0" w:val="none"/>
                <w:between w:color="000000" w:space="0" w:sz="0" w:val="none"/>
              </w:pBdr>
              <w:spacing w:line="240" w:lineRule="auto"/>
              <w:ind w:left="720" w:hanging="360"/>
              <w:rPr>
                <w:rFonts w:ascii="Calibri" w:cs="Calibri" w:eastAsia="Calibri" w:hAnsi="Calibri"/>
                <w:color w:val="000000"/>
                <w:sz w:val="22"/>
                <w:szCs w:val="22"/>
                <w:u w:val="none"/>
              </w:rPr>
            </w:pPr>
            <w:r w:rsidDel="00000000" w:rsidR="00000000" w:rsidRPr="00000000">
              <w:rPr>
                <w:rFonts w:ascii="Calibri" w:cs="Calibri" w:eastAsia="Calibri" w:hAnsi="Calibri"/>
                <w:color w:val="000000"/>
                <w:sz w:val="22"/>
                <w:szCs w:val="22"/>
                <w:rtl w:val="0"/>
              </w:rPr>
              <w:t xml:space="preserve">basso</w:t>
            </w:r>
          </w:p>
        </w:tc>
      </w:tr>
      <w:tr>
        <w:trPr>
          <w:cantSplit w:val="0"/>
          <w:tblHeader w:val="0"/>
        </w:trPr>
        <w:tc>
          <w:tcPr/>
          <w:p w:rsidR="00000000" w:rsidDel="00000000" w:rsidP="00000000" w:rsidRDefault="00000000" w:rsidRPr="00000000" w14:paraId="00000076">
            <w:pPr>
              <w:numPr>
                <w:ilvl w:val="0"/>
                <w:numId w:val="10"/>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problematica</w:t>
            </w:r>
          </w:p>
        </w:tc>
        <w:tc>
          <w:tcPr/>
          <w:p w:rsidR="00000000" w:rsidDel="00000000" w:rsidP="00000000" w:rsidRDefault="00000000" w:rsidRPr="00000000" w14:paraId="00000077">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78">
            <w:pPr>
              <w:numPr>
                <w:ilvl w:val="0"/>
                <w:numId w:val="10"/>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poco motivata</w:t>
            </w:r>
          </w:p>
        </w:tc>
        <w:tc>
          <w:tcPr/>
          <w:p w:rsidR="00000000" w:rsidDel="00000000" w:rsidP="00000000" w:rsidRDefault="00000000" w:rsidRPr="00000000" w14:paraId="00000079">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color w:val="000000"/>
                <w:sz w:val="22"/>
                <w:szCs w:val="22"/>
              </w:rPr>
            </w:pPr>
            <w:r w:rsidDel="00000000" w:rsidR="00000000" w:rsidRPr="00000000">
              <w:rPr>
                <w:rtl w:val="0"/>
              </w:rPr>
            </w:r>
          </w:p>
        </w:tc>
      </w:tr>
      <w:tr>
        <w:trPr>
          <w:cantSplit w:val="0"/>
          <w:trHeight w:val="80" w:hRule="atLeast"/>
          <w:tblHeader w:val="0"/>
        </w:trPr>
        <w:tc>
          <w:tcPr/>
          <w:p w:rsidR="00000000" w:rsidDel="00000000" w:rsidP="00000000" w:rsidRDefault="00000000" w:rsidRPr="00000000" w14:paraId="0000007A">
            <w:pPr>
              <w:numPr>
                <w:ilvl w:val="0"/>
                <w:numId w:val="10"/>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demotivata </w:t>
            </w:r>
          </w:p>
          <w:p w:rsidR="00000000" w:rsidDel="00000000" w:rsidP="00000000" w:rsidRDefault="00000000" w:rsidRPr="00000000" w14:paraId="0000007B">
            <w:pPr>
              <w:numPr>
                <w:ilvl w:val="0"/>
                <w:numId w:val="10"/>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poco scolarizzata</w:t>
            </w:r>
          </w:p>
        </w:tc>
        <w:tc>
          <w:tcPr/>
          <w:p w:rsidR="00000000" w:rsidDel="00000000" w:rsidP="00000000" w:rsidRDefault="00000000" w:rsidRPr="00000000" w14:paraId="0000007C">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color w:val="000000"/>
                <w:sz w:val="22"/>
                <w:szCs w:val="22"/>
              </w:rPr>
            </w:pPr>
            <w:r w:rsidDel="00000000" w:rsidR="00000000" w:rsidRPr="00000000">
              <w:rPr>
                <w:rtl w:val="0"/>
              </w:rPr>
            </w:r>
          </w:p>
        </w:tc>
      </w:tr>
    </w:tbl>
    <w:p w:rsidR="00000000" w:rsidDel="00000000" w:rsidP="00000000" w:rsidRDefault="00000000" w:rsidRPr="00000000" w14:paraId="0000007D">
      <w:pPr>
        <w:keepNext w:val="1"/>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E">
      <w:pPr>
        <w:keepNext w:val="1"/>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F">
      <w:pPr>
        <w:keepNext w:val="1"/>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rFonts w:ascii="Calibri" w:cs="Calibri" w:eastAsia="Calibri" w:hAnsi="Calibri"/>
          <w:b w:val="1"/>
          <w:color w:val="000000"/>
        </w:rPr>
      </w:pPr>
      <w:r w:rsidDel="00000000" w:rsidR="00000000" w:rsidRPr="00000000">
        <w:rPr>
          <w:rFonts w:ascii="Calibri" w:cs="Calibri" w:eastAsia="Calibri" w:hAnsi="Calibri"/>
          <w:b w:val="1"/>
          <w:smallCaps w:val="1"/>
          <w:color w:val="000000"/>
          <w:rtl w:val="0"/>
        </w:rPr>
        <w:t xml:space="preserve">MEZZI UTILIZZATI PER INDIVIDUARE I GRUPPI DI LIVELLO</w:t>
      </w:r>
      <w:r w:rsidDel="00000000" w:rsidR="00000000" w:rsidRPr="00000000">
        <w:rPr>
          <w:rtl w:val="0"/>
        </w:rPr>
      </w:r>
    </w:p>
    <w:p w:rsidR="00000000" w:rsidDel="00000000" w:rsidP="00000000" w:rsidRDefault="00000000" w:rsidRPr="00000000" w14:paraId="00000080">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81">
      <w:pPr>
        <w:pBdr>
          <w:top w:color="000000" w:space="0" w:sz="0" w:val="none"/>
          <w:left w:color="000000" w:space="0" w:sz="0" w:val="none"/>
          <w:bottom w:color="000000" w:space="0" w:sz="0" w:val="none"/>
          <w:right w:color="000000" w:space="0" w:sz="0" w:val="none"/>
          <w:between w:color="000000" w:space="0" w:sz="0" w:val="none"/>
        </w:pBdr>
        <w:spacing w:line="240" w:lineRule="auto"/>
        <w:ind w:left="0" w:firstLine="0"/>
        <w:jc w:val="both"/>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082">
      <w:pPr>
        <w:pBdr>
          <w:top w:color="000000" w:space="0" w:sz="0" w:val="none"/>
          <w:left w:color="000000" w:space="0" w:sz="0" w:val="none"/>
          <w:bottom w:color="000000" w:space="0" w:sz="0" w:val="none"/>
          <w:right w:color="000000" w:space="0" w:sz="0" w:val="none"/>
          <w:between w:color="000000" w:space="0" w:sz="0" w:val="none"/>
        </w:pBdr>
        <w:spacing w:line="240" w:lineRule="auto"/>
        <w:ind w:firstLine="0"/>
        <w:jc w:val="both"/>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083">
      <w:pPr>
        <w:numPr>
          <w:ilvl w:val="0"/>
          <w:numId w:val="11"/>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Griglie di osservazione appositamente predisposte dai docenti</w:t>
      </w:r>
    </w:p>
    <w:p w:rsidR="00000000" w:rsidDel="00000000" w:rsidP="00000000" w:rsidRDefault="00000000" w:rsidRPr="00000000" w14:paraId="00000084">
      <w:pPr>
        <w:numPr>
          <w:ilvl w:val="0"/>
          <w:numId w:val="11"/>
        </w:numPr>
        <w:pBdr>
          <w:top w:color="000000" w:space="0" w:sz="0" w:val="none"/>
          <w:left w:color="000000" w:space="0" w:sz="0" w:val="none"/>
          <w:bottom w:color="000000" w:space="0" w:sz="0" w:val="none"/>
          <w:right w:color="000000" w:space="0" w:sz="0" w:val="none"/>
          <w:between w:color="000000" w:space="0" w:sz="0" w:val="none"/>
        </w:pBdr>
        <w:ind w:left="36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Prove di ingresso</w:t>
      </w:r>
    </w:p>
    <w:p w:rsidR="00000000" w:rsidDel="00000000" w:rsidP="00000000" w:rsidRDefault="00000000" w:rsidRPr="00000000" w14:paraId="00000085">
      <w:pPr>
        <w:numPr>
          <w:ilvl w:val="0"/>
          <w:numId w:val="11"/>
        </w:numPr>
        <w:pBdr>
          <w:top w:color="000000" w:space="0" w:sz="0" w:val="none"/>
          <w:left w:color="000000" w:space="0" w:sz="0" w:val="none"/>
          <w:bottom w:color="000000" w:space="0" w:sz="0" w:val="none"/>
          <w:right w:color="000000" w:space="0" w:sz="0" w:val="none"/>
          <w:between w:color="000000" w:space="0" w:sz="0" w:val="none"/>
        </w:pBdr>
        <w:ind w:left="36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Osservazioni sistematiche</w:t>
      </w:r>
    </w:p>
    <w:p w:rsidR="00000000" w:rsidDel="00000000" w:rsidP="00000000" w:rsidRDefault="00000000" w:rsidRPr="00000000" w14:paraId="00000086">
      <w:pPr>
        <w:numPr>
          <w:ilvl w:val="0"/>
          <w:numId w:val="11"/>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Informazioni e rilevazioni elaborate d’intesa con la scuola primaria</w:t>
      </w:r>
    </w:p>
    <w:p w:rsidR="00000000" w:rsidDel="00000000" w:rsidP="00000000" w:rsidRDefault="00000000" w:rsidRPr="00000000" w14:paraId="00000087">
      <w:pPr>
        <w:numPr>
          <w:ilvl w:val="0"/>
          <w:numId w:val="11"/>
        </w:num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Informazioni fornite dai genitori</w:t>
      </w:r>
    </w:p>
    <w:p w:rsidR="00000000" w:rsidDel="00000000" w:rsidP="00000000" w:rsidRDefault="00000000" w:rsidRPr="00000000" w14:paraId="00000088">
      <w:pPr>
        <w:pBdr>
          <w:top w:color="000000" w:space="0" w:sz="0" w:val="none"/>
          <w:left w:color="000000" w:space="0" w:sz="0" w:val="none"/>
          <w:bottom w:color="000000" w:space="0" w:sz="0" w:val="none"/>
          <w:right w:color="000000" w:space="0" w:sz="0" w:val="none"/>
          <w:between w:color="000000" w:space="0" w:sz="0" w:val="none"/>
        </w:pBdr>
        <w:spacing w:line="240" w:lineRule="auto"/>
        <w:ind w:left="1" w:hanging="3"/>
        <w:jc w:val="center"/>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89">
      <w:pPr>
        <w:pBdr>
          <w:top w:color="000000" w:space="0" w:sz="0" w:val="none"/>
          <w:left w:color="000000" w:space="0" w:sz="0" w:val="none"/>
          <w:bottom w:color="000000" w:space="0" w:sz="0" w:val="none"/>
          <w:right w:color="000000" w:space="0" w:sz="0" w:val="none"/>
          <w:between w:color="000000" w:space="0" w:sz="0" w:val="none"/>
        </w:pBdr>
        <w:spacing w:line="240" w:lineRule="auto"/>
        <w:ind w:left="1" w:hanging="3"/>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FASCE DI LIVELLO (</w:t>
      </w:r>
      <w:r w:rsidDel="00000000" w:rsidR="00000000" w:rsidRPr="00000000">
        <w:rPr>
          <w:rFonts w:ascii="Calibri" w:cs="Calibri" w:eastAsia="Calibri" w:hAnsi="Calibri"/>
          <w:i w:val="1"/>
          <w:color w:val="000000"/>
          <w:sz w:val="24"/>
          <w:szCs w:val="24"/>
          <w:rtl w:val="0"/>
        </w:rPr>
        <w:t xml:space="preserve">INCLUSI I CASI PARTICOLARI</w:t>
      </w:r>
      <w:r w:rsidDel="00000000" w:rsidR="00000000" w:rsidRPr="00000000">
        <w:rPr>
          <w:rFonts w:ascii="Calibri" w:cs="Calibri" w:eastAsia="Calibri" w:hAnsi="Calibri"/>
          <w:b w:val="1"/>
          <w:color w:val="000000"/>
          <w:sz w:val="24"/>
          <w:szCs w:val="24"/>
          <w:rtl w:val="0"/>
        </w:rPr>
        <w:t xml:space="preserve">)</w:t>
      </w:r>
      <w:r w:rsidDel="00000000" w:rsidR="00000000" w:rsidRPr="00000000">
        <w:rPr>
          <w:rtl w:val="0"/>
        </w:rPr>
      </w:r>
    </w:p>
    <w:p w:rsidR="00000000" w:rsidDel="00000000" w:rsidP="00000000" w:rsidRDefault="00000000" w:rsidRPr="00000000" w14:paraId="0000008A">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8B">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8C">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1</w:t>
      </w:r>
      <w:r w:rsidDel="00000000" w:rsidR="00000000" w:rsidRPr="00000000">
        <w:rPr>
          <w:rFonts w:ascii="Calibri" w:cs="Calibri" w:eastAsia="Calibri" w:hAnsi="Calibri"/>
          <w:b w:val="1"/>
          <w:color w:val="000000"/>
          <w:sz w:val="22"/>
          <w:szCs w:val="22"/>
          <w:vertAlign w:val="superscript"/>
          <w:rtl w:val="0"/>
        </w:rPr>
        <w:t xml:space="preserve">a</w:t>
      </w:r>
      <w:r w:rsidDel="00000000" w:rsidR="00000000" w:rsidRPr="00000000">
        <w:rPr>
          <w:rFonts w:ascii="Calibri" w:cs="Calibri" w:eastAsia="Calibri" w:hAnsi="Calibri"/>
          <w:b w:val="1"/>
          <w:color w:val="000000"/>
          <w:sz w:val="22"/>
          <w:szCs w:val="22"/>
          <w:rtl w:val="0"/>
        </w:rPr>
        <w:t xml:space="preserve"> fascia - Livello alto-eccellenza/Voto: 9/10</w:t>
      </w: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08D">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Alunni con una preparazione di base approfondita. Dimostrano un atteggiamento positivo verso le attività didattiche ed educative, un impegno costante, spiccato senso di responsabilità, partecipazione costruttiva e autonomia operativa.</w:t>
      </w:r>
    </w:p>
    <w:p w:rsidR="00000000" w:rsidDel="00000000" w:rsidP="00000000" w:rsidRDefault="00000000" w:rsidRPr="00000000" w14:paraId="0000008E">
      <w:pPr>
        <w:pBdr>
          <w:top w:color="000000" w:space="0" w:sz="0" w:val="none"/>
          <w:left w:color="000000" w:space="0" w:sz="0" w:val="none"/>
          <w:bottom w:color="000000" w:space="0" w:sz="0" w:val="none"/>
          <w:right w:color="000000" w:space="0" w:sz="0" w:val="none"/>
          <w:between w:color="000000" w:space="0" w:sz="0" w:val="none"/>
        </w:pBdr>
        <w:spacing w:before="120" w:line="36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smallCaps w:val="1"/>
          <w:color w:val="000000"/>
          <w:sz w:val="22"/>
          <w:szCs w:val="22"/>
          <w:rtl w:val="0"/>
        </w:rPr>
        <w:t xml:space="preserve">nome degli allievi</w:t>
      </w:r>
      <w:r w:rsidDel="00000000" w:rsidR="00000000" w:rsidRPr="00000000">
        <w:rPr>
          <w:rFonts w:ascii="Calibri" w:cs="Calibri" w:eastAsia="Calibri" w:hAnsi="Calibri"/>
          <w:color w:val="000000"/>
          <w:sz w:val="22"/>
          <w:szCs w:val="22"/>
          <w:rtl w:val="0"/>
        </w:rPr>
        <w:t xml:space="preserve">: ___________________________________</w:t>
      </w:r>
    </w:p>
    <w:p w:rsidR="00000000" w:rsidDel="00000000" w:rsidP="00000000" w:rsidRDefault="00000000" w:rsidRPr="00000000" w14:paraId="0000008F">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90">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2</w:t>
      </w:r>
      <w:r w:rsidDel="00000000" w:rsidR="00000000" w:rsidRPr="00000000">
        <w:rPr>
          <w:rFonts w:ascii="Calibri" w:cs="Calibri" w:eastAsia="Calibri" w:hAnsi="Calibri"/>
          <w:b w:val="1"/>
          <w:color w:val="000000"/>
          <w:sz w:val="22"/>
          <w:szCs w:val="22"/>
          <w:vertAlign w:val="superscript"/>
          <w:rtl w:val="0"/>
        </w:rPr>
        <w:t xml:space="preserve">a</w:t>
      </w:r>
      <w:r w:rsidDel="00000000" w:rsidR="00000000" w:rsidRPr="00000000">
        <w:rPr>
          <w:rFonts w:ascii="Calibri" w:cs="Calibri" w:eastAsia="Calibri" w:hAnsi="Calibri"/>
          <w:b w:val="1"/>
          <w:color w:val="000000"/>
          <w:sz w:val="22"/>
          <w:szCs w:val="22"/>
          <w:rtl w:val="0"/>
        </w:rPr>
        <w:t xml:space="preserve"> fascia - Livello medio alto/Voto: 8</w:t>
      </w:r>
    </w:p>
    <w:p w:rsidR="00000000" w:rsidDel="00000000" w:rsidP="00000000" w:rsidRDefault="00000000" w:rsidRPr="00000000" w14:paraId="00000091">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Alunni con una soddisfacente preparazione di base. Mostrano interesse per le attività didattiche ed educative, impegno costante, senso di responsabilità, partecipazione attiva e autonomia nel lavoro.</w:t>
      </w:r>
    </w:p>
    <w:p w:rsidR="00000000" w:rsidDel="00000000" w:rsidP="00000000" w:rsidRDefault="00000000" w:rsidRPr="00000000" w14:paraId="00000092">
      <w:pPr>
        <w:pBdr>
          <w:top w:color="000000" w:space="0" w:sz="0" w:val="none"/>
          <w:left w:color="000000" w:space="0" w:sz="0" w:val="none"/>
          <w:bottom w:color="000000" w:space="0" w:sz="0" w:val="none"/>
          <w:right w:color="000000" w:space="0" w:sz="0" w:val="none"/>
          <w:between w:color="000000" w:space="0" w:sz="0" w:val="none"/>
        </w:pBdr>
        <w:spacing w:before="120" w:line="360" w:lineRule="auto"/>
        <w:ind w:left="0" w:hanging="2"/>
        <w:rPr>
          <w:rFonts w:ascii="Calibri" w:cs="Calibri" w:eastAsia="Calibri" w:hAnsi="Calibri"/>
          <w:sz w:val="22"/>
          <w:szCs w:val="22"/>
        </w:rPr>
      </w:pPr>
      <w:r w:rsidDel="00000000" w:rsidR="00000000" w:rsidRPr="00000000">
        <w:rPr>
          <w:rFonts w:ascii="Calibri" w:cs="Calibri" w:eastAsia="Calibri" w:hAnsi="Calibri"/>
          <w:smallCaps w:val="1"/>
          <w:color w:val="000000"/>
          <w:sz w:val="22"/>
          <w:szCs w:val="22"/>
          <w:rtl w:val="0"/>
        </w:rPr>
        <w:t xml:space="preserve">nome degli allievi</w:t>
      </w:r>
      <w:r w:rsidDel="00000000" w:rsidR="00000000" w:rsidRPr="00000000">
        <w:rPr>
          <w:rFonts w:ascii="Calibri" w:cs="Calibri" w:eastAsia="Calibri" w:hAnsi="Calibri"/>
          <w:color w:val="000000"/>
          <w:sz w:val="22"/>
          <w:szCs w:val="22"/>
          <w:rtl w:val="0"/>
        </w:rPr>
        <w:t xml:space="preserve">:   _</w:t>
      </w:r>
      <w:r w:rsidDel="00000000" w:rsidR="00000000" w:rsidRPr="00000000">
        <w:rPr>
          <w:rFonts w:ascii="Calibri" w:cs="Calibri" w:eastAsia="Calibri" w:hAnsi="Calibri"/>
          <w:sz w:val="22"/>
          <w:szCs w:val="22"/>
          <w:rtl w:val="0"/>
        </w:rPr>
        <w:t xml:space="preserve">_________________________________________</w:t>
      </w: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p w:rsidR="00000000" w:rsidDel="00000000" w:rsidP="00000000" w:rsidRDefault="00000000" w:rsidRPr="00000000" w14:paraId="00000093">
      <w:pPr>
        <w:pBdr>
          <w:top w:color="000000" w:space="0" w:sz="0" w:val="none"/>
          <w:left w:color="000000" w:space="0" w:sz="0" w:val="none"/>
          <w:bottom w:color="000000" w:space="0" w:sz="0" w:val="none"/>
          <w:right w:color="000000" w:space="0" w:sz="0" w:val="none"/>
          <w:between w:color="000000" w:space="0" w:sz="0" w:val="none"/>
        </w:pBdr>
        <w:spacing w:before="120" w:line="360" w:lineRule="auto"/>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4">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3</w:t>
      </w:r>
      <w:r w:rsidDel="00000000" w:rsidR="00000000" w:rsidRPr="00000000">
        <w:rPr>
          <w:rFonts w:ascii="Calibri" w:cs="Calibri" w:eastAsia="Calibri" w:hAnsi="Calibri"/>
          <w:b w:val="1"/>
          <w:color w:val="000000"/>
          <w:sz w:val="22"/>
          <w:szCs w:val="22"/>
          <w:vertAlign w:val="superscript"/>
          <w:rtl w:val="0"/>
        </w:rPr>
        <w:t xml:space="preserve">a</w:t>
      </w:r>
      <w:r w:rsidDel="00000000" w:rsidR="00000000" w:rsidRPr="00000000">
        <w:rPr>
          <w:rFonts w:ascii="Calibri" w:cs="Calibri" w:eastAsia="Calibri" w:hAnsi="Calibri"/>
          <w:b w:val="1"/>
          <w:color w:val="000000"/>
          <w:sz w:val="22"/>
          <w:szCs w:val="22"/>
          <w:rtl w:val="0"/>
        </w:rPr>
        <w:t xml:space="preserve"> fascia - Livello medio/Voto: 6-7</w:t>
      </w: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095">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Alunni con una discreta preparazione di base. Mostrano interesse abbastanza costante per le attività didattiche ed educative, si impegnano con regolarità e mostrano un accettabile grado di autonomia nel proprio lavoro</w:t>
      </w:r>
    </w:p>
    <w:p w:rsidR="00000000" w:rsidDel="00000000" w:rsidP="00000000" w:rsidRDefault="00000000" w:rsidRPr="00000000" w14:paraId="00000096">
      <w:pPr>
        <w:pBdr>
          <w:top w:color="000000" w:space="0" w:sz="0" w:val="none"/>
          <w:left w:color="000000" w:space="0" w:sz="0" w:val="none"/>
          <w:bottom w:color="000000" w:space="0" w:sz="0" w:val="none"/>
          <w:right w:color="000000" w:space="0" w:sz="0" w:val="none"/>
          <w:between w:color="000000" w:space="0" w:sz="0" w:val="none"/>
        </w:pBdr>
        <w:spacing w:before="120" w:line="36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smallCaps w:val="1"/>
          <w:color w:val="000000"/>
          <w:sz w:val="22"/>
          <w:szCs w:val="22"/>
          <w:rtl w:val="0"/>
        </w:rPr>
        <w:t xml:space="preserve">nome degli allievi</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sz w:val="22"/>
          <w:szCs w:val="22"/>
          <w:rtl w:val="0"/>
        </w:rPr>
        <w:t xml:space="preserve">__________________________________</w:t>
      </w:r>
      <w:r w:rsidDel="00000000" w:rsidR="00000000" w:rsidRPr="00000000">
        <w:rPr>
          <w:rtl w:val="0"/>
        </w:rPr>
      </w:r>
    </w:p>
    <w:p w:rsidR="00000000" w:rsidDel="00000000" w:rsidP="00000000" w:rsidRDefault="00000000" w:rsidRPr="00000000" w14:paraId="00000097">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98">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4</w:t>
      </w:r>
      <w:r w:rsidDel="00000000" w:rsidR="00000000" w:rsidRPr="00000000">
        <w:rPr>
          <w:rFonts w:ascii="Calibri" w:cs="Calibri" w:eastAsia="Calibri" w:hAnsi="Calibri"/>
          <w:b w:val="1"/>
          <w:color w:val="000000"/>
          <w:sz w:val="22"/>
          <w:szCs w:val="22"/>
          <w:vertAlign w:val="superscript"/>
          <w:rtl w:val="0"/>
        </w:rPr>
        <w:t xml:space="preserve">a</w:t>
      </w:r>
      <w:r w:rsidDel="00000000" w:rsidR="00000000" w:rsidRPr="00000000">
        <w:rPr>
          <w:rFonts w:ascii="Calibri" w:cs="Calibri" w:eastAsia="Calibri" w:hAnsi="Calibri"/>
          <w:b w:val="1"/>
          <w:color w:val="000000"/>
          <w:sz w:val="22"/>
          <w:szCs w:val="22"/>
          <w:rtl w:val="0"/>
        </w:rPr>
        <w:t xml:space="preserve"> fascia - Livello medio basso/Voto: inferiore a 6 </w:t>
      </w:r>
      <w:r w:rsidDel="00000000" w:rsidR="00000000" w:rsidRPr="00000000">
        <w:rPr>
          <w:rtl w:val="0"/>
        </w:rPr>
      </w:r>
    </w:p>
    <w:p w:rsidR="00000000" w:rsidDel="00000000" w:rsidP="00000000" w:rsidRDefault="00000000" w:rsidRPr="00000000" w14:paraId="00000099">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Alunni con notevoli e diversificate lacune. Si impegnano in maniera saltuaria e non hanno ancora acquisito un metodo di lavoro adeguato, ordinato ed efficace</w:t>
      </w:r>
    </w:p>
    <w:p w:rsidR="00000000" w:rsidDel="00000000" w:rsidP="00000000" w:rsidRDefault="00000000" w:rsidRPr="00000000" w14:paraId="0000009A">
      <w:pPr>
        <w:pBdr>
          <w:top w:color="000000" w:space="0" w:sz="0" w:val="none"/>
          <w:left w:color="000000" w:space="0" w:sz="0" w:val="none"/>
          <w:bottom w:color="000000" w:space="0" w:sz="0" w:val="none"/>
          <w:right w:color="000000" w:space="0" w:sz="0" w:val="none"/>
          <w:between w:color="000000" w:space="0" w:sz="0" w:val="none"/>
        </w:pBdr>
        <w:spacing w:before="120" w:line="36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smallCaps w:val="1"/>
          <w:color w:val="000000"/>
          <w:sz w:val="22"/>
          <w:szCs w:val="22"/>
          <w:rtl w:val="0"/>
        </w:rPr>
        <w:t xml:space="preserve">nome degli allievi</w:t>
      </w:r>
      <w:r w:rsidDel="00000000" w:rsidR="00000000" w:rsidRPr="00000000">
        <w:rPr>
          <w:rFonts w:ascii="Calibri" w:cs="Calibri" w:eastAsia="Calibri" w:hAnsi="Calibri"/>
          <w:color w:val="000000"/>
          <w:sz w:val="22"/>
          <w:szCs w:val="22"/>
          <w:rtl w:val="0"/>
        </w:rPr>
        <w:t xml:space="preserve">:</w:t>
      </w:r>
      <w:r w:rsidDel="00000000" w:rsidR="00000000" w:rsidRPr="00000000">
        <w:rPr>
          <w:rFonts w:ascii="Calibri" w:cs="Calibri" w:eastAsia="Calibri" w:hAnsi="Calibri"/>
          <w:sz w:val="22"/>
          <w:szCs w:val="22"/>
          <w:rtl w:val="0"/>
        </w:rPr>
        <w:t xml:space="preserve">____________________________________________</w:t>
      </w:r>
      <w:r w:rsidDel="00000000" w:rsidR="00000000" w:rsidRPr="00000000">
        <w:rPr>
          <w:rtl w:val="0"/>
        </w:rPr>
      </w:r>
    </w:p>
    <w:p w:rsidR="00000000" w:rsidDel="00000000" w:rsidP="00000000" w:rsidRDefault="00000000" w:rsidRPr="00000000" w14:paraId="0000009B">
      <w:pPr>
        <w:pBdr>
          <w:top w:color="000000" w:space="0" w:sz="0" w:val="none"/>
          <w:left w:color="000000" w:space="0" w:sz="0" w:val="none"/>
          <w:bottom w:color="000000" w:space="0" w:sz="0" w:val="none"/>
          <w:right w:color="000000" w:space="0" w:sz="0" w:val="none"/>
          <w:between w:color="000000" w:space="0" w:sz="0" w:val="none"/>
        </w:pBdr>
        <w:spacing w:line="360" w:lineRule="auto"/>
        <w:ind w:left="1" w:hanging="3"/>
        <w:jc w:val="center"/>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09C">
      <w:pPr>
        <w:pBdr>
          <w:top w:color="000000" w:space="0" w:sz="0" w:val="none"/>
          <w:left w:color="000000" w:space="0" w:sz="0" w:val="none"/>
          <w:bottom w:color="000000" w:space="0" w:sz="0" w:val="none"/>
          <w:right w:color="000000" w:space="0" w:sz="0" w:val="none"/>
          <w:between w:color="000000" w:space="0" w:sz="0" w:val="none"/>
        </w:pBdr>
        <w:spacing w:line="360" w:lineRule="auto"/>
        <w:ind w:left="1" w:hanging="3"/>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9D">
      <w:pPr>
        <w:pBdr>
          <w:top w:color="000000" w:space="0" w:sz="0" w:val="none"/>
          <w:left w:color="000000" w:space="0" w:sz="0" w:val="none"/>
          <w:bottom w:color="000000" w:space="0" w:sz="0" w:val="none"/>
          <w:right w:color="000000" w:space="0" w:sz="0" w:val="none"/>
          <w:between w:color="000000" w:space="0" w:sz="0" w:val="none"/>
        </w:pBdr>
        <w:spacing w:line="360" w:lineRule="auto"/>
        <w:ind w:left="1" w:hanging="3"/>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9E">
      <w:pPr>
        <w:pBdr>
          <w:top w:color="000000" w:space="0" w:sz="0" w:val="none"/>
          <w:left w:color="000000" w:space="0" w:sz="0" w:val="none"/>
          <w:bottom w:color="000000" w:space="0" w:sz="0" w:val="none"/>
          <w:right w:color="000000" w:space="0" w:sz="0" w:val="none"/>
          <w:between w:color="000000" w:space="0" w:sz="0" w:val="none"/>
        </w:pBdr>
        <w:spacing w:line="360" w:lineRule="auto"/>
        <w:ind w:left="1" w:hanging="3"/>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9F">
      <w:pPr>
        <w:pBdr>
          <w:top w:color="000000" w:space="0" w:sz="0" w:val="none"/>
          <w:left w:color="000000" w:space="0" w:sz="0" w:val="none"/>
          <w:bottom w:color="000000" w:space="0" w:sz="0" w:val="none"/>
          <w:right w:color="000000" w:space="0" w:sz="0" w:val="none"/>
          <w:between w:color="000000" w:space="0" w:sz="0" w:val="none"/>
        </w:pBdr>
        <w:spacing w:line="360" w:lineRule="auto"/>
        <w:ind w:left="1" w:hanging="3"/>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A0">
      <w:pPr>
        <w:pBdr>
          <w:top w:color="000000" w:space="0" w:sz="0" w:val="none"/>
          <w:left w:color="000000" w:space="0" w:sz="0" w:val="none"/>
          <w:bottom w:color="000000" w:space="0" w:sz="0" w:val="none"/>
          <w:right w:color="000000" w:space="0" w:sz="0" w:val="none"/>
          <w:between w:color="000000" w:space="0" w:sz="0" w:val="none"/>
        </w:pBdr>
        <w:spacing w:line="360" w:lineRule="auto"/>
        <w:ind w:left="1" w:hanging="3"/>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A1">
      <w:pPr>
        <w:pBdr>
          <w:top w:color="000000" w:space="0" w:sz="0" w:val="none"/>
          <w:left w:color="000000" w:space="0" w:sz="0" w:val="none"/>
          <w:bottom w:color="000000" w:space="0" w:sz="0" w:val="none"/>
          <w:right w:color="000000" w:space="0" w:sz="0" w:val="none"/>
          <w:between w:color="000000" w:space="0" w:sz="0" w:val="none"/>
        </w:pBdr>
        <w:spacing w:line="360" w:lineRule="auto"/>
        <w:ind w:left="1" w:hanging="3"/>
        <w:jc w:val="center"/>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Casi particolari</w:t>
      </w:r>
      <w:r w:rsidDel="00000000" w:rsidR="00000000" w:rsidRPr="00000000">
        <w:rPr>
          <w:rtl w:val="0"/>
        </w:rPr>
      </w:r>
    </w:p>
    <w:p w:rsidR="00000000" w:rsidDel="00000000" w:rsidP="00000000" w:rsidRDefault="00000000" w:rsidRPr="00000000" w14:paraId="000000A2">
      <w:pPr>
        <w:pBdr>
          <w:top w:color="000000" w:space="0" w:sz="0" w:val="none"/>
          <w:left w:color="000000" w:space="0" w:sz="0" w:val="none"/>
          <w:bottom w:color="000000" w:space="0" w:sz="0" w:val="none"/>
          <w:right w:color="000000" w:space="0" w:sz="0" w:val="none"/>
          <w:between w:color="000000" w:space="0" w:sz="0" w:val="none"/>
        </w:pBdr>
        <w:spacing w:after="120" w:line="240" w:lineRule="auto"/>
        <w:ind w:left="0" w:hanging="2"/>
        <w:jc w:val="center"/>
        <w:rPr>
          <w:rFonts w:ascii="Calibri" w:cs="Calibri" w:eastAsia="Calibri" w:hAnsi="Calibri"/>
          <w:color w:val="000000"/>
          <w:sz w:val="10"/>
          <w:szCs w:val="10"/>
        </w:rPr>
      </w:pPr>
      <w:r w:rsidDel="00000000" w:rsidR="00000000" w:rsidRPr="00000000">
        <w:rPr>
          <w:rtl w:val="0"/>
        </w:rPr>
      </w:r>
    </w:p>
    <w:tbl>
      <w:tblPr>
        <w:tblStyle w:val="Table5"/>
        <w:tblW w:w="10652.0" w:type="dxa"/>
        <w:jc w:val="left"/>
        <w:tblInd w:w="-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0"/>
        <w:gridCol w:w="3242"/>
        <w:gridCol w:w="7070"/>
        <w:tblGridChange w:id="0">
          <w:tblGrid>
            <w:gridCol w:w="340"/>
            <w:gridCol w:w="3242"/>
            <w:gridCol w:w="7070"/>
          </w:tblGrid>
        </w:tblGridChange>
      </w:tblGrid>
      <w:tr>
        <w:trPr>
          <w:cantSplit w:val="0"/>
          <w:trHeight w:val="580" w:hRule="atLeast"/>
          <w:tblHeader w:val="0"/>
        </w:trPr>
        <w:tc>
          <w:tcPr>
            <w:gridSpan w:val="2"/>
            <w:vAlign w:val="center"/>
          </w:tcPr>
          <w:p w:rsidR="00000000" w:rsidDel="00000000" w:rsidP="00000000" w:rsidRDefault="00000000" w:rsidRPr="00000000" w14:paraId="000000A3">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Calibri" w:cs="Calibri" w:eastAsia="Calibri" w:hAnsi="Calibri"/>
                <w:color w:val="000000"/>
                <w:sz w:val="22"/>
                <w:szCs w:val="22"/>
              </w:rPr>
            </w:pPr>
            <w:r w:rsidDel="00000000" w:rsidR="00000000" w:rsidRPr="00000000">
              <w:rPr>
                <w:rFonts w:ascii="Calibri" w:cs="Calibri" w:eastAsia="Calibri" w:hAnsi="Calibri"/>
                <w:b w:val="1"/>
                <w:smallCaps w:val="1"/>
                <w:color w:val="000000"/>
                <w:sz w:val="22"/>
                <w:szCs w:val="22"/>
                <w:rtl w:val="0"/>
              </w:rPr>
              <w:t xml:space="preserve">ALUNNO</w:t>
            </w:r>
            <w:r w:rsidDel="00000000" w:rsidR="00000000" w:rsidRPr="00000000">
              <w:rPr>
                <w:rtl w:val="0"/>
              </w:rPr>
            </w:r>
          </w:p>
          <w:p w:rsidR="00000000" w:rsidDel="00000000" w:rsidP="00000000" w:rsidRDefault="00000000" w:rsidRPr="00000000" w14:paraId="000000A4">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Calibri" w:cs="Calibri" w:eastAsia="Calibri" w:hAnsi="Calibri"/>
                <w:color w:val="000000"/>
                <w:sz w:val="22"/>
                <w:szCs w:val="22"/>
              </w:rPr>
            </w:pPr>
            <w:r w:rsidDel="00000000" w:rsidR="00000000" w:rsidRPr="00000000">
              <w:rPr>
                <w:rtl w:val="0"/>
              </w:rPr>
            </w:r>
          </w:p>
        </w:tc>
        <w:tc>
          <w:tcPr>
            <w:vMerge w:val="restart"/>
          </w:tcPr>
          <w:p w:rsidR="00000000" w:rsidDel="00000000" w:rsidP="00000000" w:rsidRDefault="00000000" w:rsidRPr="00000000" w14:paraId="000000A6">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b w:val="1"/>
                <w:smallCaps w:val="1"/>
                <w:color w:val="000000"/>
                <w:sz w:val="22"/>
                <w:szCs w:val="22"/>
                <w:rtl w:val="0"/>
              </w:rPr>
              <w:t xml:space="preserve">MOTIVAZIONI</w:t>
            </w: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0A7">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b w:val="1"/>
                <w:smallCaps w:val="1"/>
                <w:color w:val="000000"/>
                <w:sz w:val="22"/>
                <w:szCs w:val="22"/>
                <w:rtl w:val="0"/>
              </w:rPr>
              <w:t xml:space="preserve">Gravi difficoltà di apprendimento - Difficoltà linguistiche - Disturbi comportamentali – Con Disabilita’ – Ritmi di apprendimento lenti – Svantaggio socio-culturale – Gravi lacune nella preparazione di base – Scarsa motivazione allo studio – Motivi di salute – Difficoltà nei processi logico-analitici – Difficoltà linguistiche – Dispersione dell’attenzione- DSA- </w:t>
            </w:r>
            <w:r w:rsidDel="00000000" w:rsidR="00000000" w:rsidRPr="00000000">
              <w:rPr>
                <w:rtl w:val="0"/>
              </w:rPr>
            </w:r>
          </w:p>
        </w:tc>
      </w:tr>
      <w:tr>
        <w:trPr>
          <w:cantSplit w:val="0"/>
          <w:trHeight w:val="500" w:hRule="atLeast"/>
          <w:tblHeader w:val="0"/>
        </w:trPr>
        <w:tc>
          <w:tcPr>
            <w:gridSpan w:val="2"/>
            <w:vAlign w:val="center"/>
          </w:tcPr>
          <w:p w:rsidR="00000000" w:rsidDel="00000000" w:rsidP="00000000" w:rsidRDefault="00000000" w:rsidRPr="00000000" w14:paraId="000000A8">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Cognome  Nome</w:t>
            </w:r>
            <w:r w:rsidDel="00000000" w:rsidR="00000000" w:rsidRPr="00000000">
              <w:rPr>
                <w:rtl w:val="0"/>
              </w:rPr>
            </w:r>
          </w:p>
        </w:tc>
        <w:tc>
          <w:tcPr>
            <w:vMerge w:val="continue"/>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2"/>
                <w:szCs w:val="22"/>
              </w:rPr>
            </w:pPr>
            <w:r w:rsidDel="00000000" w:rsidR="00000000" w:rsidRPr="00000000">
              <w:rPr>
                <w:rtl w:val="0"/>
              </w:rPr>
            </w:r>
          </w:p>
        </w:tc>
      </w:tr>
      <w:tr>
        <w:trPr>
          <w:cantSplit w:val="0"/>
          <w:trHeight w:val="560" w:hRule="atLeast"/>
          <w:tblHeader w:val="0"/>
        </w:trPr>
        <w:tc>
          <w:tcPr>
            <w:vAlign w:val="center"/>
          </w:tcPr>
          <w:p w:rsidR="00000000" w:rsidDel="00000000" w:rsidP="00000000" w:rsidRDefault="00000000" w:rsidRPr="00000000" w14:paraId="000000AB">
            <w:pPr>
              <w:numPr>
                <w:ilvl w:val="0"/>
                <w:numId w:val="12"/>
              </w:numPr>
              <w:pBdr>
                <w:top w:color="000000" w:space="0" w:sz="0" w:val="none"/>
                <w:left w:color="000000" w:space="0" w:sz="0" w:val="none"/>
                <w:bottom w:color="000000" w:space="0" w:sz="0" w:val="none"/>
                <w:right w:color="000000" w:space="0" w:sz="0" w:val="none"/>
                <w:between w:color="000000" w:space="0" w:sz="0" w:val="none"/>
              </w:pBdr>
              <w:spacing w:line="480" w:lineRule="auto"/>
              <w:ind w:left="0" w:hanging="2"/>
              <w:jc w:val="center"/>
              <w:rPr>
                <w:rFonts w:ascii="Calibri" w:cs="Calibri" w:eastAsia="Calibri" w:hAnsi="Calibri"/>
                <w:color w:val="000000"/>
                <w:sz w:val="22"/>
                <w:szCs w:val="22"/>
              </w:rPr>
            </w:pPr>
            <w:r w:rsidDel="00000000" w:rsidR="00000000" w:rsidRPr="00000000">
              <w:rPr>
                <w:rtl w:val="0"/>
              </w:rPr>
            </w:r>
          </w:p>
        </w:tc>
        <w:tc>
          <w:tcPr>
            <w:vAlign w:val="center"/>
          </w:tcPr>
          <w:p w:rsidR="00000000" w:rsidDel="00000000" w:rsidP="00000000" w:rsidRDefault="00000000" w:rsidRPr="00000000" w14:paraId="000000AC">
            <w:pPr>
              <w:pBdr>
                <w:top w:color="000000" w:space="0" w:sz="0" w:val="none"/>
                <w:left w:color="000000" w:space="0" w:sz="0" w:val="none"/>
                <w:bottom w:color="000000" w:space="0" w:sz="0" w:val="none"/>
                <w:right w:color="000000" w:space="0" w:sz="0" w:val="none"/>
                <w:between w:color="000000" w:space="0" w:sz="0" w:val="none"/>
              </w:pBdr>
              <w:spacing w:line="480" w:lineRule="auto"/>
              <w:ind w:left="0" w:hanging="2"/>
              <w:rPr>
                <w:rFonts w:ascii="Calibri" w:cs="Calibri" w:eastAsia="Calibri" w:hAnsi="Calibri"/>
                <w:color w:val="000000"/>
                <w:sz w:val="22"/>
                <w:szCs w:val="22"/>
              </w:rPr>
            </w:pPr>
            <w:r w:rsidDel="00000000" w:rsidR="00000000" w:rsidRPr="00000000">
              <w:rPr>
                <w:rtl w:val="0"/>
              </w:rPr>
            </w:r>
          </w:p>
        </w:tc>
        <w:tc>
          <w:tcPr>
            <w:vAlign w:val="center"/>
          </w:tcPr>
          <w:p w:rsidR="00000000" w:rsidDel="00000000" w:rsidP="00000000" w:rsidRDefault="00000000" w:rsidRPr="00000000" w14:paraId="000000AD">
            <w:pPr>
              <w:ind w:hanging="2"/>
              <w:jc w:val="both"/>
              <w:rPr>
                <w:rFonts w:ascii="Calibri" w:cs="Calibri" w:eastAsia="Calibri" w:hAnsi="Calibri"/>
                <w:color w:val="000000"/>
                <w:sz w:val="22"/>
                <w:szCs w:val="22"/>
              </w:rPr>
            </w:pPr>
            <w:r w:rsidDel="00000000" w:rsidR="00000000" w:rsidRPr="00000000">
              <w:rPr>
                <w:rtl w:val="0"/>
              </w:rPr>
            </w:r>
          </w:p>
        </w:tc>
      </w:tr>
      <w:tr>
        <w:trPr>
          <w:cantSplit w:val="0"/>
          <w:trHeight w:val="560" w:hRule="atLeast"/>
          <w:tblHeader w:val="0"/>
        </w:trPr>
        <w:tc>
          <w:tcPr>
            <w:vAlign w:val="center"/>
          </w:tcPr>
          <w:p w:rsidR="00000000" w:rsidDel="00000000" w:rsidP="00000000" w:rsidRDefault="00000000" w:rsidRPr="00000000" w14:paraId="000000AE">
            <w:pPr>
              <w:numPr>
                <w:ilvl w:val="0"/>
                <w:numId w:val="12"/>
              </w:numPr>
              <w:pBdr>
                <w:top w:color="000000" w:space="0" w:sz="0" w:val="none"/>
                <w:left w:color="000000" w:space="0" w:sz="0" w:val="none"/>
                <w:bottom w:color="000000" w:space="0" w:sz="0" w:val="none"/>
                <w:right w:color="000000" w:space="0" w:sz="0" w:val="none"/>
                <w:between w:color="000000" w:space="0" w:sz="0" w:val="none"/>
              </w:pBdr>
              <w:spacing w:line="480" w:lineRule="auto"/>
              <w:ind w:left="0" w:hanging="2"/>
              <w:jc w:val="center"/>
              <w:rPr>
                <w:rFonts w:ascii="Calibri" w:cs="Calibri" w:eastAsia="Calibri" w:hAnsi="Calibri"/>
                <w:color w:val="000000"/>
                <w:sz w:val="22"/>
                <w:szCs w:val="22"/>
              </w:rPr>
            </w:pPr>
            <w:r w:rsidDel="00000000" w:rsidR="00000000" w:rsidRPr="00000000">
              <w:rPr>
                <w:rtl w:val="0"/>
              </w:rPr>
            </w:r>
          </w:p>
        </w:tc>
        <w:tc>
          <w:tcPr>
            <w:vAlign w:val="center"/>
          </w:tcPr>
          <w:p w:rsidR="00000000" w:rsidDel="00000000" w:rsidP="00000000" w:rsidRDefault="00000000" w:rsidRPr="00000000" w14:paraId="000000AF">
            <w:pPr>
              <w:spacing w:line="480" w:lineRule="auto"/>
              <w:ind w:hanging="2"/>
              <w:rPr>
                <w:rFonts w:ascii="Calibri" w:cs="Calibri" w:eastAsia="Calibri" w:hAnsi="Calibri"/>
                <w:color w:val="000000"/>
                <w:sz w:val="22"/>
                <w:szCs w:val="22"/>
              </w:rPr>
            </w:pPr>
            <w:r w:rsidDel="00000000" w:rsidR="00000000" w:rsidRPr="00000000">
              <w:rPr>
                <w:rtl w:val="0"/>
              </w:rPr>
            </w:r>
          </w:p>
        </w:tc>
        <w:tc>
          <w:tcPr>
            <w:vAlign w:val="center"/>
          </w:tcPr>
          <w:p w:rsidR="00000000" w:rsidDel="00000000" w:rsidP="00000000" w:rsidRDefault="00000000" w:rsidRPr="00000000" w14:paraId="000000B0">
            <w:pPr>
              <w:ind w:hanging="2"/>
              <w:jc w:val="both"/>
              <w:rPr>
                <w:rFonts w:ascii="Calibri" w:cs="Calibri" w:eastAsia="Calibri" w:hAnsi="Calibri"/>
                <w:color w:val="000000"/>
                <w:sz w:val="22"/>
                <w:szCs w:val="22"/>
              </w:rPr>
            </w:pPr>
            <w:r w:rsidDel="00000000" w:rsidR="00000000" w:rsidRPr="00000000">
              <w:rPr>
                <w:rtl w:val="0"/>
              </w:rPr>
            </w:r>
          </w:p>
        </w:tc>
      </w:tr>
      <w:tr>
        <w:trPr>
          <w:cantSplit w:val="0"/>
          <w:trHeight w:val="560" w:hRule="atLeast"/>
          <w:tblHeader w:val="0"/>
        </w:trPr>
        <w:tc>
          <w:tcPr>
            <w:vAlign w:val="center"/>
          </w:tcPr>
          <w:p w:rsidR="00000000" w:rsidDel="00000000" w:rsidP="00000000" w:rsidRDefault="00000000" w:rsidRPr="00000000" w14:paraId="000000B1">
            <w:pPr>
              <w:numPr>
                <w:ilvl w:val="0"/>
                <w:numId w:val="12"/>
              </w:numPr>
              <w:pBdr>
                <w:top w:color="000000" w:space="0" w:sz="0" w:val="none"/>
                <w:left w:color="000000" w:space="0" w:sz="0" w:val="none"/>
                <w:bottom w:color="000000" w:space="0" w:sz="0" w:val="none"/>
                <w:right w:color="000000" w:space="0" w:sz="0" w:val="none"/>
                <w:between w:color="000000" w:space="0" w:sz="0" w:val="none"/>
              </w:pBdr>
              <w:spacing w:line="480" w:lineRule="auto"/>
              <w:ind w:left="0" w:hanging="2"/>
              <w:jc w:val="center"/>
              <w:rPr>
                <w:rFonts w:ascii="Calibri" w:cs="Calibri" w:eastAsia="Calibri" w:hAnsi="Calibri"/>
                <w:color w:val="000000"/>
                <w:sz w:val="22"/>
                <w:szCs w:val="22"/>
              </w:rPr>
            </w:pPr>
            <w:r w:rsidDel="00000000" w:rsidR="00000000" w:rsidRPr="00000000">
              <w:rPr>
                <w:rtl w:val="0"/>
              </w:rPr>
            </w:r>
          </w:p>
        </w:tc>
        <w:tc>
          <w:tcPr>
            <w:vAlign w:val="center"/>
          </w:tcPr>
          <w:p w:rsidR="00000000" w:rsidDel="00000000" w:rsidP="00000000" w:rsidRDefault="00000000" w:rsidRPr="00000000" w14:paraId="000000B2">
            <w:pPr>
              <w:pBdr>
                <w:top w:color="000000" w:space="0" w:sz="0" w:val="none"/>
                <w:left w:color="000000" w:space="0" w:sz="0" w:val="none"/>
                <w:bottom w:color="000000" w:space="0" w:sz="0" w:val="none"/>
                <w:right w:color="000000" w:space="0" w:sz="0" w:val="none"/>
                <w:between w:color="000000" w:space="0" w:sz="0" w:val="none"/>
              </w:pBdr>
              <w:spacing w:line="480" w:lineRule="auto"/>
              <w:ind w:left="0" w:hanging="2"/>
              <w:rPr>
                <w:rFonts w:ascii="Calibri" w:cs="Calibri" w:eastAsia="Calibri" w:hAnsi="Calibri"/>
                <w:color w:val="000000"/>
                <w:sz w:val="22"/>
                <w:szCs w:val="22"/>
              </w:rPr>
            </w:pPr>
            <w:r w:rsidDel="00000000" w:rsidR="00000000" w:rsidRPr="00000000">
              <w:rPr>
                <w:rtl w:val="0"/>
              </w:rPr>
            </w:r>
          </w:p>
        </w:tc>
        <w:tc>
          <w:tcPr>
            <w:vAlign w:val="center"/>
          </w:tcPr>
          <w:p w:rsidR="00000000" w:rsidDel="00000000" w:rsidP="00000000" w:rsidRDefault="00000000" w:rsidRPr="00000000" w14:paraId="000000B3">
            <w:pPr>
              <w:ind w:hanging="2"/>
              <w:jc w:val="both"/>
              <w:rPr>
                <w:rFonts w:ascii="Calibri" w:cs="Calibri" w:eastAsia="Calibri" w:hAnsi="Calibri"/>
                <w:color w:val="000000"/>
                <w:sz w:val="22"/>
                <w:szCs w:val="22"/>
              </w:rPr>
            </w:pPr>
            <w:r w:rsidDel="00000000" w:rsidR="00000000" w:rsidRPr="00000000">
              <w:rPr>
                <w:rtl w:val="0"/>
              </w:rPr>
            </w:r>
          </w:p>
        </w:tc>
      </w:tr>
      <w:tr>
        <w:trPr>
          <w:cantSplit w:val="0"/>
          <w:trHeight w:val="560" w:hRule="atLeast"/>
          <w:tblHeader w:val="0"/>
        </w:trPr>
        <w:tc>
          <w:tcPr>
            <w:vAlign w:val="center"/>
          </w:tcPr>
          <w:p w:rsidR="00000000" w:rsidDel="00000000" w:rsidP="00000000" w:rsidRDefault="00000000" w:rsidRPr="00000000" w14:paraId="000000B4">
            <w:pPr>
              <w:numPr>
                <w:ilvl w:val="0"/>
                <w:numId w:val="12"/>
              </w:numPr>
              <w:pBdr>
                <w:top w:color="000000" w:space="0" w:sz="0" w:val="none"/>
                <w:left w:color="000000" w:space="0" w:sz="0" w:val="none"/>
                <w:bottom w:color="000000" w:space="0" w:sz="0" w:val="none"/>
                <w:right w:color="000000" w:space="0" w:sz="0" w:val="none"/>
                <w:between w:color="000000" w:space="0" w:sz="0" w:val="none"/>
              </w:pBdr>
              <w:spacing w:line="480" w:lineRule="auto"/>
              <w:ind w:left="0" w:hanging="2"/>
              <w:jc w:val="center"/>
              <w:rPr>
                <w:rFonts w:ascii="Calibri" w:cs="Calibri" w:eastAsia="Calibri" w:hAnsi="Calibri"/>
                <w:color w:val="000000"/>
                <w:sz w:val="22"/>
                <w:szCs w:val="22"/>
              </w:rPr>
            </w:pPr>
            <w:r w:rsidDel="00000000" w:rsidR="00000000" w:rsidRPr="00000000">
              <w:rPr>
                <w:rtl w:val="0"/>
              </w:rPr>
            </w:r>
          </w:p>
        </w:tc>
        <w:tc>
          <w:tcPr>
            <w:vAlign w:val="center"/>
          </w:tcPr>
          <w:p w:rsidR="00000000" w:rsidDel="00000000" w:rsidP="00000000" w:rsidRDefault="00000000" w:rsidRPr="00000000" w14:paraId="000000B5">
            <w:pPr>
              <w:pBdr>
                <w:top w:color="000000" w:space="0" w:sz="0" w:val="none"/>
                <w:left w:color="000000" w:space="0" w:sz="0" w:val="none"/>
                <w:bottom w:color="000000" w:space="0" w:sz="0" w:val="none"/>
                <w:right w:color="000000" w:space="0" w:sz="0" w:val="none"/>
                <w:between w:color="000000" w:space="0" w:sz="0" w:val="none"/>
              </w:pBdr>
              <w:spacing w:line="480" w:lineRule="auto"/>
              <w:ind w:left="0" w:hanging="2"/>
              <w:jc w:val="center"/>
              <w:rPr>
                <w:rFonts w:ascii="Calibri" w:cs="Calibri" w:eastAsia="Calibri" w:hAnsi="Calibri"/>
                <w:color w:val="000000"/>
                <w:sz w:val="22"/>
                <w:szCs w:val="22"/>
              </w:rPr>
            </w:pPr>
            <w:r w:rsidDel="00000000" w:rsidR="00000000" w:rsidRPr="00000000">
              <w:rPr>
                <w:rtl w:val="0"/>
              </w:rPr>
            </w:r>
          </w:p>
        </w:tc>
        <w:tc>
          <w:tcPr>
            <w:vAlign w:val="center"/>
          </w:tcPr>
          <w:p w:rsidR="00000000" w:rsidDel="00000000" w:rsidP="00000000" w:rsidRDefault="00000000" w:rsidRPr="00000000" w14:paraId="000000B6">
            <w:pPr>
              <w:pBdr>
                <w:top w:color="000000" w:space="0" w:sz="0" w:val="none"/>
                <w:left w:color="000000" w:space="0" w:sz="0" w:val="none"/>
                <w:bottom w:color="000000" w:space="0" w:sz="0" w:val="none"/>
                <w:right w:color="000000" w:space="0" w:sz="0" w:val="none"/>
                <w:between w:color="000000" w:space="0" w:sz="0" w:val="none"/>
              </w:pBdr>
              <w:spacing w:line="480" w:lineRule="auto"/>
              <w:ind w:left="0" w:hanging="2"/>
              <w:jc w:val="center"/>
              <w:rPr>
                <w:rFonts w:ascii="Calibri" w:cs="Calibri" w:eastAsia="Calibri" w:hAnsi="Calibri"/>
                <w:color w:val="000000"/>
                <w:sz w:val="22"/>
                <w:szCs w:val="22"/>
              </w:rPr>
            </w:pPr>
            <w:r w:rsidDel="00000000" w:rsidR="00000000" w:rsidRPr="00000000">
              <w:rPr>
                <w:rtl w:val="0"/>
              </w:rPr>
            </w:r>
          </w:p>
        </w:tc>
      </w:tr>
      <w:tr>
        <w:trPr>
          <w:cantSplit w:val="0"/>
          <w:trHeight w:val="560" w:hRule="atLeast"/>
          <w:tblHeader w:val="0"/>
        </w:trPr>
        <w:tc>
          <w:tcPr>
            <w:vAlign w:val="center"/>
          </w:tcPr>
          <w:p w:rsidR="00000000" w:rsidDel="00000000" w:rsidP="00000000" w:rsidRDefault="00000000" w:rsidRPr="00000000" w14:paraId="000000B7">
            <w:pPr>
              <w:numPr>
                <w:ilvl w:val="0"/>
                <w:numId w:val="12"/>
              </w:numPr>
              <w:pBdr>
                <w:top w:color="000000" w:space="0" w:sz="0" w:val="none"/>
                <w:left w:color="000000" w:space="0" w:sz="0" w:val="none"/>
                <w:bottom w:color="000000" w:space="0" w:sz="0" w:val="none"/>
                <w:right w:color="000000" w:space="0" w:sz="0" w:val="none"/>
                <w:between w:color="000000" w:space="0" w:sz="0" w:val="none"/>
              </w:pBdr>
              <w:spacing w:line="480" w:lineRule="auto"/>
              <w:ind w:left="0" w:hanging="2"/>
              <w:jc w:val="center"/>
              <w:rPr>
                <w:rFonts w:ascii="Calibri" w:cs="Calibri" w:eastAsia="Calibri" w:hAnsi="Calibri"/>
                <w:color w:val="000000"/>
                <w:sz w:val="22"/>
                <w:szCs w:val="22"/>
              </w:rPr>
            </w:pPr>
            <w:r w:rsidDel="00000000" w:rsidR="00000000" w:rsidRPr="00000000">
              <w:rPr>
                <w:rtl w:val="0"/>
              </w:rPr>
            </w:r>
          </w:p>
        </w:tc>
        <w:tc>
          <w:tcPr>
            <w:vAlign w:val="center"/>
          </w:tcPr>
          <w:p w:rsidR="00000000" w:rsidDel="00000000" w:rsidP="00000000" w:rsidRDefault="00000000" w:rsidRPr="00000000" w14:paraId="000000B8">
            <w:pPr>
              <w:pBdr>
                <w:top w:color="000000" w:space="0" w:sz="0" w:val="none"/>
                <w:left w:color="000000" w:space="0" w:sz="0" w:val="none"/>
                <w:bottom w:color="000000" w:space="0" w:sz="0" w:val="none"/>
                <w:right w:color="000000" w:space="0" w:sz="0" w:val="none"/>
                <w:between w:color="000000" w:space="0" w:sz="0" w:val="none"/>
              </w:pBdr>
              <w:spacing w:line="480" w:lineRule="auto"/>
              <w:ind w:left="0" w:hanging="2"/>
              <w:jc w:val="center"/>
              <w:rPr>
                <w:rFonts w:ascii="Calibri" w:cs="Calibri" w:eastAsia="Calibri" w:hAnsi="Calibri"/>
                <w:color w:val="000000"/>
                <w:sz w:val="22"/>
                <w:szCs w:val="22"/>
              </w:rPr>
            </w:pPr>
            <w:r w:rsidDel="00000000" w:rsidR="00000000" w:rsidRPr="00000000">
              <w:rPr>
                <w:rtl w:val="0"/>
              </w:rPr>
            </w:r>
          </w:p>
        </w:tc>
        <w:tc>
          <w:tcPr>
            <w:vAlign w:val="center"/>
          </w:tcPr>
          <w:p w:rsidR="00000000" w:rsidDel="00000000" w:rsidP="00000000" w:rsidRDefault="00000000" w:rsidRPr="00000000" w14:paraId="000000B9">
            <w:pPr>
              <w:pBdr>
                <w:top w:color="000000" w:space="0" w:sz="0" w:val="none"/>
                <w:left w:color="000000" w:space="0" w:sz="0" w:val="none"/>
                <w:bottom w:color="000000" w:space="0" w:sz="0" w:val="none"/>
                <w:right w:color="000000" w:space="0" w:sz="0" w:val="none"/>
                <w:between w:color="000000" w:space="0" w:sz="0" w:val="none"/>
              </w:pBdr>
              <w:spacing w:line="480" w:lineRule="auto"/>
              <w:ind w:left="0" w:hanging="2"/>
              <w:jc w:val="center"/>
              <w:rPr>
                <w:rFonts w:ascii="Calibri" w:cs="Calibri" w:eastAsia="Calibri" w:hAnsi="Calibri"/>
                <w:color w:val="000000"/>
                <w:sz w:val="22"/>
                <w:szCs w:val="22"/>
              </w:rPr>
            </w:pPr>
            <w:r w:rsidDel="00000000" w:rsidR="00000000" w:rsidRPr="00000000">
              <w:rPr>
                <w:rtl w:val="0"/>
              </w:rPr>
            </w:r>
          </w:p>
        </w:tc>
      </w:tr>
      <w:tr>
        <w:trPr>
          <w:cantSplit w:val="0"/>
          <w:trHeight w:val="560" w:hRule="atLeast"/>
          <w:tblHeader w:val="0"/>
        </w:trPr>
        <w:tc>
          <w:tcPr>
            <w:vAlign w:val="center"/>
          </w:tcPr>
          <w:p w:rsidR="00000000" w:rsidDel="00000000" w:rsidP="00000000" w:rsidRDefault="00000000" w:rsidRPr="00000000" w14:paraId="000000BA">
            <w:pPr>
              <w:numPr>
                <w:ilvl w:val="0"/>
                <w:numId w:val="12"/>
              </w:numPr>
              <w:pBdr>
                <w:top w:color="000000" w:space="0" w:sz="0" w:val="none"/>
                <w:left w:color="000000" w:space="0" w:sz="0" w:val="none"/>
                <w:bottom w:color="000000" w:space="0" w:sz="0" w:val="none"/>
                <w:right w:color="000000" w:space="0" w:sz="0" w:val="none"/>
                <w:between w:color="000000" w:space="0" w:sz="0" w:val="none"/>
              </w:pBdr>
              <w:spacing w:line="480" w:lineRule="auto"/>
              <w:ind w:left="0" w:hanging="2"/>
              <w:jc w:val="center"/>
              <w:rPr>
                <w:rFonts w:ascii="Calibri" w:cs="Calibri" w:eastAsia="Calibri" w:hAnsi="Calibri"/>
                <w:color w:val="000000"/>
                <w:sz w:val="22"/>
                <w:szCs w:val="22"/>
              </w:rPr>
            </w:pPr>
            <w:r w:rsidDel="00000000" w:rsidR="00000000" w:rsidRPr="00000000">
              <w:rPr>
                <w:rtl w:val="0"/>
              </w:rPr>
            </w:r>
          </w:p>
        </w:tc>
        <w:tc>
          <w:tcPr>
            <w:vAlign w:val="center"/>
          </w:tcPr>
          <w:p w:rsidR="00000000" w:rsidDel="00000000" w:rsidP="00000000" w:rsidRDefault="00000000" w:rsidRPr="00000000" w14:paraId="000000BB">
            <w:pPr>
              <w:pBdr>
                <w:top w:color="000000" w:space="0" w:sz="0" w:val="none"/>
                <w:left w:color="000000" w:space="0" w:sz="0" w:val="none"/>
                <w:bottom w:color="000000" w:space="0" w:sz="0" w:val="none"/>
                <w:right w:color="000000" w:space="0" w:sz="0" w:val="none"/>
                <w:between w:color="000000" w:space="0" w:sz="0" w:val="none"/>
              </w:pBdr>
              <w:spacing w:line="480" w:lineRule="auto"/>
              <w:ind w:left="0" w:hanging="2"/>
              <w:jc w:val="center"/>
              <w:rPr>
                <w:rFonts w:ascii="Calibri" w:cs="Calibri" w:eastAsia="Calibri" w:hAnsi="Calibri"/>
                <w:color w:val="000000"/>
                <w:sz w:val="22"/>
                <w:szCs w:val="22"/>
              </w:rPr>
            </w:pPr>
            <w:r w:rsidDel="00000000" w:rsidR="00000000" w:rsidRPr="00000000">
              <w:rPr>
                <w:rtl w:val="0"/>
              </w:rPr>
            </w:r>
          </w:p>
        </w:tc>
        <w:tc>
          <w:tcPr>
            <w:vAlign w:val="center"/>
          </w:tcPr>
          <w:p w:rsidR="00000000" w:rsidDel="00000000" w:rsidP="00000000" w:rsidRDefault="00000000" w:rsidRPr="00000000" w14:paraId="000000BC">
            <w:pPr>
              <w:pBdr>
                <w:top w:color="000000" w:space="0" w:sz="0" w:val="none"/>
                <w:left w:color="000000" w:space="0" w:sz="0" w:val="none"/>
                <w:bottom w:color="000000" w:space="0" w:sz="0" w:val="none"/>
                <w:right w:color="000000" w:space="0" w:sz="0" w:val="none"/>
                <w:between w:color="000000" w:space="0" w:sz="0" w:val="none"/>
              </w:pBdr>
              <w:spacing w:line="480" w:lineRule="auto"/>
              <w:ind w:left="0" w:hanging="2"/>
              <w:jc w:val="center"/>
              <w:rPr>
                <w:rFonts w:ascii="Calibri" w:cs="Calibri" w:eastAsia="Calibri" w:hAnsi="Calibri"/>
                <w:color w:val="000000"/>
                <w:sz w:val="22"/>
                <w:szCs w:val="22"/>
              </w:rPr>
            </w:pPr>
            <w:r w:rsidDel="00000000" w:rsidR="00000000" w:rsidRPr="00000000">
              <w:rPr>
                <w:rtl w:val="0"/>
              </w:rPr>
            </w:r>
          </w:p>
        </w:tc>
      </w:tr>
      <w:tr>
        <w:trPr>
          <w:cantSplit w:val="0"/>
          <w:trHeight w:val="560" w:hRule="atLeast"/>
          <w:tblHeader w:val="0"/>
        </w:trPr>
        <w:tc>
          <w:tcPr>
            <w:vAlign w:val="center"/>
          </w:tcPr>
          <w:p w:rsidR="00000000" w:rsidDel="00000000" w:rsidP="00000000" w:rsidRDefault="00000000" w:rsidRPr="00000000" w14:paraId="000000BD">
            <w:pPr>
              <w:numPr>
                <w:ilvl w:val="0"/>
                <w:numId w:val="12"/>
              </w:numPr>
              <w:pBdr>
                <w:top w:color="000000" w:space="0" w:sz="0" w:val="none"/>
                <w:left w:color="000000" w:space="0" w:sz="0" w:val="none"/>
                <w:bottom w:color="000000" w:space="0" w:sz="0" w:val="none"/>
                <w:right w:color="000000" w:space="0" w:sz="0" w:val="none"/>
                <w:between w:color="000000" w:space="0" w:sz="0" w:val="none"/>
              </w:pBdr>
              <w:spacing w:line="480" w:lineRule="auto"/>
              <w:ind w:left="0" w:hanging="2"/>
              <w:jc w:val="center"/>
              <w:rPr>
                <w:rFonts w:ascii="Calibri" w:cs="Calibri" w:eastAsia="Calibri" w:hAnsi="Calibri"/>
                <w:color w:val="000000"/>
                <w:sz w:val="22"/>
                <w:szCs w:val="22"/>
              </w:rPr>
            </w:pPr>
            <w:r w:rsidDel="00000000" w:rsidR="00000000" w:rsidRPr="00000000">
              <w:rPr>
                <w:rtl w:val="0"/>
              </w:rPr>
            </w:r>
          </w:p>
        </w:tc>
        <w:tc>
          <w:tcPr>
            <w:vAlign w:val="center"/>
          </w:tcPr>
          <w:p w:rsidR="00000000" w:rsidDel="00000000" w:rsidP="00000000" w:rsidRDefault="00000000" w:rsidRPr="00000000" w14:paraId="000000BE">
            <w:pPr>
              <w:pBdr>
                <w:top w:color="000000" w:space="0" w:sz="0" w:val="none"/>
                <w:left w:color="000000" w:space="0" w:sz="0" w:val="none"/>
                <w:bottom w:color="000000" w:space="0" w:sz="0" w:val="none"/>
                <w:right w:color="000000" w:space="0" w:sz="0" w:val="none"/>
                <w:between w:color="000000" w:space="0" w:sz="0" w:val="none"/>
              </w:pBdr>
              <w:spacing w:line="480" w:lineRule="auto"/>
              <w:ind w:left="0" w:hanging="2"/>
              <w:jc w:val="center"/>
              <w:rPr>
                <w:rFonts w:ascii="Calibri" w:cs="Calibri" w:eastAsia="Calibri" w:hAnsi="Calibri"/>
                <w:color w:val="000000"/>
                <w:sz w:val="22"/>
                <w:szCs w:val="22"/>
              </w:rPr>
            </w:pPr>
            <w:r w:rsidDel="00000000" w:rsidR="00000000" w:rsidRPr="00000000">
              <w:rPr>
                <w:rtl w:val="0"/>
              </w:rPr>
            </w:r>
          </w:p>
        </w:tc>
        <w:tc>
          <w:tcPr>
            <w:vAlign w:val="center"/>
          </w:tcPr>
          <w:p w:rsidR="00000000" w:rsidDel="00000000" w:rsidP="00000000" w:rsidRDefault="00000000" w:rsidRPr="00000000" w14:paraId="000000BF">
            <w:pPr>
              <w:pBdr>
                <w:top w:color="000000" w:space="0" w:sz="0" w:val="none"/>
                <w:left w:color="000000" w:space="0" w:sz="0" w:val="none"/>
                <w:bottom w:color="000000" w:space="0" w:sz="0" w:val="none"/>
                <w:right w:color="000000" w:space="0" w:sz="0" w:val="none"/>
                <w:between w:color="000000" w:space="0" w:sz="0" w:val="none"/>
              </w:pBdr>
              <w:spacing w:line="480" w:lineRule="auto"/>
              <w:ind w:left="0" w:hanging="2"/>
              <w:jc w:val="center"/>
              <w:rPr>
                <w:rFonts w:ascii="Calibri" w:cs="Calibri" w:eastAsia="Calibri" w:hAnsi="Calibri"/>
                <w:color w:val="000000"/>
                <w:sz w:val="22"/>
                <w:szCs w:val="22"/>
              </w:rPr>
            </w:pPr>
            <w:r w:rsidDel="00000000" w:rsidR="00000000" w:rsidRPr="00000000">
              <w:rPr>
                <w:rtl w:val="0"/>
              </w:rPr>
            </w:r>
          </w:p>
        </w:tc>
      </w:tr>
    </w:tbl>
    <w:p w:rsidR="00000000" w:rsidDel="00000000" w:rsidP="00000000" w:rsidRDefault="00000000" w:rsidRPr="00000000" w14:paraId="000000C0">
      <w:pPr>
        <w:pBdr>
          <w:top w:color="000000" w:space="0" w:sz="0" w:val="none"/>
          <w:left w:color="000000" w:space="0" w:sz="0" w:val="none"/>
          <w:bottom w:color="000000" w:space="0" w:sz="0" w:val="none"/>
          <w:right w:color="000000" w:space="0" w:sz="0" w:val="none"/>
          <w:between w:color="000000" w:space="0" w:sz="0" w:val="none"/>
        </w:pBdr>
        <w:tabs>
          <w:tab w:val="left" w:leader="none" w:pos="11880"/>
        </w:tabs>
        <w:spacing w:line="240" w:lineRule="auto"/>
        <w:ind w:left="0" w:hanging="2"/>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C1">
      <w:pPr>
        <w:pBdr>
          <w:top w:color="000000" w:space="0" w:sz="0" w:val="none"/>
          <w:left w:color="000000" w:space="0" w:sz="0" w:val="none"/>
          <w:bottom w:color="000000" w:space="0" w:sz="0" w:val="none"/>
          <w:right w:color="000000" w:space="0" w:sz="0" w:val="none"/>
          <w:between w:color="000000" w:space="0" w:sz="0" w:val="none"/>
        </w:pBdr>
        <w:tabs>
          <w:tab w:val="left" w:leader="none" w:pos="11880"/>
        </w:tabs>
        <w:spacing w:line="240" w:lineRule="auto"/>
        <w:ind w:left="0" w:hanging="2"/>
        <w:jc w:val="both"/>
        <w:rPr>
          <w:rFonts w:ascii="Calibri" w:cs="Calibri" w:eastAsia="Calibri" w:hAnsi="Calibri"/>
          <w:i w:val="1"/>
          <w:color w:val="000000"/>
          <w:sz w:val="22"/>
          <w:szCs w:val="22"/>
        </w:rPr>
      </w:pPr>
      <w:r w:rsidDel="00000000" w:rsidR="00000000" w:rsidRPr="00000000">
        <w:rPr>
          <w:rFonts w:ascii="Calibri" w:cs="Calibri" w:eastAsia="Calibri" w:hAnsi="Calibri"/>
          <w:i w:val="1"/>
          <w:color w:val="000000"/>
          <w:sz w:val="22"/>
          <w:szCs w:val="22"/>
          <w:rtl w:val="0"/>
        </w:rPr>
        <w:t xml:space="preserve">Nb. Per l’alunno individuato come Bes dal consiglio di classe per il quale è stato redatto il piano didattico personalizzato inserire la sigla: “ PDP del CdC”</w:t>
      </w:r>
    </w:p>
    <w:p w:rsidR="00000000" w:rsidDel="00000000" w:rsidP="00000000" w:rsidRDefault="00000000" w:rsidRPr="00000000" w14:paraId="000000C2">
      <w:pPr>
        <w:pBdr>
          <w:top w:color="000000" w:space="0" w:sz="0" w:val="none"/>
          <w:left w:color="000000" w:space="0" w:sz="0" w:val="none"/>
          <w:bottom w:color="000000" w:space="0" w:sz="0" w:val="none"/>
          <w:right w:color="000000" w:space="0" w:sz="0" w:val="none"/>
          <w:between w:color="000000" w:space="0" w:sz="0" w:val="none"/>
        </w:pBdr>
        <w:tabs>
          <w:tab w:val="left" w:leader="none" w:pos="11880"/>
        </w:tabs>
        <w:spacing w:line="240" w:lineRule="auto"/>
        <w:ind w:left="0" w:hanging="2"/>
        <w:jc w:val="center"/>
        <w:rPr>
          <w:rFonts w:ascii="Calibri" w:cs="Calibri" w:eastAsia="Calibri" w:hAnsi="Calibri"/>
          <w:color w:val="000000"/>
          <w:sz w:val="22"/>
          <w:szCs w:val="22"/>
        </w:rPr>
      </w:pPr>
      <w:r w:rsidDel="00000000" w:rsidR="00000000" w:rsidRPr="00000000">
        <w:rPr>
          <w:rtl w:val="0"/>
        </w:rPr>
      </w:r>
    </w:p>
    <w:tbl>
      <w:tblPr>
        <w:tblStyle w:val="Table6"/>
        <w:tblW w:w="103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01"/>
        <w:gridCol w:w="2268"/>
        <w:gridCol w:w="1275"/>
        <w:gridCol w:w="5670"/>
        <w:tblGridChange w:id="0">
          <w:tblGrid>
            <w:gridCol w:w="1101"/>
            <w:gridCol w:w="2268"/>
            <w:gridCol w:w="1275"/>
            <w:gridCol w:w="5670"/>
          </w:tblGrid>
        </w:tblGridChange>
      </w:tblGrid>
      <w:tr>
        <w:trPr>
          <w:cantSplit w:val="0"/>
          <w:trHeight w:val="220" w:hRule="atLeast"/>
          <w:tblHeader w:val="0"/>
        </w:trPr>
        <w:tc>
          <w:tcPr>
            <w:gridSpan w:val="4"/>
            <w:shd w:fill="c9daf8" w:val="clear"/>
            <w:vAlign w:val="center"/>
          </w:tcPr>
          <w:p w:rsidR="00000000" w:rsidDel="00000000" w:rsidP="00000000" w:rsidRDefault="00000000" w:rsidRPr="00000000" w14:paraId="000000C3">
            <w:pPr>
              <w:pBdr>
                <w:top w:color="000000" w:space="0" w:sz="0" w:val="none"/>
                <w:left w:color="000000" w:space="0" w:sz="0" w:val="none"/>
                <w:bottom w:color="000000" w:space="0" w:sz="0" w:val="none"/>
                <w:right w:color="000000" w:space="0" w:sz="0" w:val="none"/>
                <w:between w:color="000000" w:space="0" w:sz="0" w:val="none"/>
              </w:pBdr>
              <w:spacing w:before="120" w:line="360" w:lineRule="auto"/>
              <w:ind w:left="0" w:hanging="2"/>
              <w:jc w:val="center"/>
              <w:rPr>
                <w:rFonts w:ascii="Calibri" w:cs="Calibri" w:eastAsia="Calibri" w:hAnsi="Calibri"/>
                <w:b w:val="1"/>
                <w:color w:val="000000"/>
                <w:sz w:val="22"/>
                <w:szCs w:val="22"/>
              </w:rPr>
            </w:pPr>
            <w:r w:rsidDel="00000000" w:rsidR="00000000" w:rsidRPr="00000000">
              <w:rPr>
                <w:rFonts w:ascii="Calibri" w:cs="Calibri" w:eastAsia="Calibri" w:hAnsi="Calibri"/>
                <w:b w:val="1"/>
                <w:sz w:val="22"/>
                <w:szCs w:val="22"/>
                <w:rtl w:val="0"/>
              </w:rPr>
              <w:t xml:space="preserve">ATTIVITA’ RELATIVE ALLE FASCE DI LIVELLO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C7">
            <w:pPr>
              <w:pBdr>
                <w:top w:color="000000" w:space="0" w:sz="0" w:val="none"/>
                <w:left w:color="000000" w:space="0" w:sz="0" w:val="none"/>
                <w:bottom w:color="000000" w:space="0" w:sz="0" w:val="none"/>
                <w:right w:color="000000" w:space="0" w:sz="0" w:val="none"/>
                <w:between w:color="000000" w:space="0" w:sz="0" w:val="none"/>
              </w:pBdr>
              <w:spacing w:before="120" w:line="360" w:lineRule="auto"/>
              <w:ind w:left="0" w:hanging="2"/>
              <w:jc w:val="cente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1</w:t>
            </w:r>
            <w:r w:rsidDel="00000000" w:rsidR="00000000" w:rsidRPr="00000000">
              <w:rPr>
                <w:rFonts w:ascii="Calibri" w:cs="Calibri" w:eastAsia="Calibri" w:hAnsi="Calibri"/>
                <w:b w:val="1"/>
                <w:color w:val="000000"/>
                <w:sz w:val="22"/>
                <w:szCs w:val="22"/>
                <w:vertAlign w:val="superscript"/>
                <w:rtl w:val="0"/>
              </w:rPr>
              <w:t xml:space="preserve">a</w:t>
            </w:r>
            <w:r w:rsidDel="00000000" w:rsidR="00000000" w:rsidRPr="00000000">
              <w:rPr>
                <w:rFonts w:ascii="Calibri" w:cs="Calibri" w:eastAsia="Calibri" w:hAnsi="Calibri"/>
                <w:b w:val="1"/>
                <w:color w:val="000000"/>
                <w:sz w:val="22"/>
                <w:szCs w:val="22"/>
                <w:rtl w:val="0"/>
              </w:rPr>
              <w:t xml:space="preserve"> e 2</w:t>
            </w:r>
            <w:r w:rsidDel="00000000" w:rsidR="00000000" w:rsidRPr="00000000">
              <w:rPr>
                <w:rFonts w:ascii="Calibri" w:cs="Calibri" w:eastAsia="Calibri" w:hAnsi="Calibri"/>
                <w:b w:val="1"/>
                <w:color w:val="000000"/>
                <w:sz w:val="22"/>
                <w:szCs w:val="22"/>
                <w:vertAlign w:val="superscript"/>
                <w:rtl w:val="0"/>
              </w:rPr>
              <w:t xml:space="preserve">a</w:t>
            </w:r>
            <w:r w:rsidDel="00000000" w:rsidR="00000000" w:rsidRPr="00000000">
              <w:rPr>
                <w:rFonts w:ascii="Calibri" w:cs="Calibri" w:eastAsia="Calibri" w:hAnsi="Calibri"/>
                <w:b w:val="1"/>
                <w:color w:val="000000"/>
                <w:sz w:val="22"/>
                <w:szCs w:val="22"/>
                <w:rtl w:val="0"/>
              </w:rPr>
              <w:t xml:space="preserve"> fascia</w:t>
            </w:r>
            <w:r w:rsidDel="00000000" w:rsidR="00000000" w:rsidRPr="00000000">
              <w:rPr>
                <w:rtl w:val="0"/>
              </w:rPr>
            </w:r>
          </w:p>
        </w:tc>
        <w:tc>
          <w:tcPr>
            <w:vAlign w:val="center"/>
          </w:tcPr>
          <w:p w:rsidR="00000000" w:rsidDel="00000000" w:rsidP="00000000" w:rsidRDefault="00000000" w:rsidRPr="00000000" w14:paraId="000000C8">
            <w:pPr>
              <w:pBdr>
                <w:top w:color="000000" w:space="0" w:sz="0" w:val="none"/>
                <w:left w:color="000000" w:space="0" w:sz="0" w:val="none"/>
                <w:bottom w:color="000000" w:space="0" w:sz="0" w:val="none"/>
                <w:right w:color="000000" w:space="0" w:sz="0" w:val="none"/>
                <w:between w:color="000000" w:space="0" w:sz="0" w:val="none"/>
              </w:pBdr>
              <w:spacing w:before="120" w:line="360" w:lineRule="auto"/>
              <w:ind w:left="0" w:hanging="2"/>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POTENZIAMENTO</w:t>
            </w:r>
          </w:p>
        </w:tc>
        <w:tc>
          <w:tcPr>
            <w:vAlign w:val="center"/>
          </w:tcPr>
          <w:p w:rsidR="00000000" w:rsidDel="00000000" w:rsidP="00000000" w:rsidRDefault="00000000" w:rsidRPr="00000000" w14:paraId="000000C9">
            <w:pPr>
              <w:pBdr>
                <w:top w:color="000000" w:space="0" w:sz="0" w:val="none"/>
                <w:left w:color="000000" w:space="0" w:sz="0" w:val="none"/>
                <w:bottom w:color="000000" w:space="0" w:sz="0" w:val="none"/>
                <w:right w:color="000000" w:space="0" w:sz="0" w:val="none"/>
                <w:between w:color="000000" w:space="0" w:sz="0" w:val="none"/>
              </w:pBdr>
              <w:spacing w:before="120" w:line="360" w:lineRule="auto"/>
              <w:ind w:left="0" w:hanging="2"/>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N </w:t>
            </w:r>
            <w:r w:rsidDel="00000000" w:rsidR="00000000" w:rsidRPr="00000000">
              <w:rPr>
                <w:rFonts w:ascii="Calibri" w:cs="Calibri" w:eastAsia="Calibri" w:hAnsi="Calibri"/>
                <w:sz w:val="22"/>
                <w:szCs w:val="22"/>
                <w:rtl w:val="0"/>
              </w:rPr>
              <w:t xml:space="preserve">….</w:t>
            </w:r>
            <w:r w:rsidDel="00000000" w:rsidR="00000000" w:rsidRPr="00000000">
              <w:rPr>
                <w:rtl w:val="0"/>
              </w:rPr>
            </w:r>
          </w:p>
        </w:tc>
        <w:tc>
          <w:tcPr/>
          <w:p w:rsidR="00000000" w:rsidDel="00000000" w:rsidP="00000000" w:rsidRDefault="00000000" w:rsidRPr="00000000" w14:paraId="000000CA">
            <w:pPr>
              <w:pBdr>
                <w:top w:color="000000" w:space="0" w:sz="0" w:val="none"/>
                <w:left w:color="000000" w:space="0" w:sz="0" w:val="none"/>
                <w:bottom w:color="000000" w:space="0" w:sz="0" w:val="none"/>
                <w:right w:color="000000" w:space="0" w:sz="0" w:val="none"/>
                <w:between w:color="000000" w:space="0" w:sz="0" w:val="none"/>
              </w:pBdr>
              <w:spacing w:line="240" w:lineRule="auto"/>
              <w:ind w:left="0" w:right="-1438"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Approfondimento degli  argomenti di studio.</w:t>
            </w:r>
          </w:p>
          <w:p w:rsidR="00000000" w:rsidDel="00000000" w:rsidP="00000000" w:rsidRDefault="00000000" w:rsidRPr="00000000" w14:paraId="000000CB">
            <w:pPr>
              <w:pBdr>
                <w:top w:color="000000" w:space="0" w:sz="0" w:val="none"/>
                <w:left w:color="000000" w:space="0" w:sz="0" w:val="none"/>
                <w:bottom w:color="000000" w:space="0" w:sz="0" w:val="none"/>
                <w:right w:color="000000" w:space="0" w:sz="0" w:val="none"/>
                <w:between w:color="000000" w:space="0" w:sz="0" w:val="none"/>
              </w:pBdr>
              <w:tabs>
                <w:tab w:val="left" w:leader="none" w:pos="297"/>
              </w:tabs>
              <w:spacing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Attività mirate al perfezionamento del metodo di studio e di lavoro. </w:t>
            </w:r>
          </w:p>
          <w:p w:rsidR="00000000" w:rsidDel="00000000" w:rsidP="00000000" w:rsidRDefault="00000000" w:rsidRPr="00000000" w14:paraId="000000CC">
            <w:pPr>
              <w:pBdr>
                <w:top w:color="000000" w:space="0" w:sz="0" w:val="none"/>
                <w:left w:color="000000" w:space="0" w:sz="0" w:val="none"/>
                <w:bottom w:color="000000" w:space="0" w:sz="0" w:val="none"/>
                <w:right w:color="000000" w:space="0" w:sz="0" w:val="none"/>
                <w:between w:color="000000" w:space="0" w:sz="0" w:val="none"/>
              </w:pBdr>
              <w:tabs>
                <w:tab w:val="left" w:leader="none" w:pos="297"/>
              </w:tabs>
              <w:spacing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Attività volte all’applicazione della metodologia della ricerca scientifica </w:t>
            </w:r>
          </w:p>
          <w:p w:rsidR="00000000" w:rsidDel="00000000" w:rsidP="00000000" w:rsidRDefault="00000000" w:rsidRPr="00000000" w14:paraId="000000CD">
            <w:pPr>
              <w:pBdr>
                <w:top w:color="000000" w:space="0" w:sz="0" w:val="none"/>
                <w:left w:color="000000" w:space="0" w:sz="0" w:val="none"/>
                <w:bottom w:color="000000" w:space="0" w:sz="0" w:val="none"/>
                <w:right w:color="000000" w:space="0" w:sz="0" w:val="none"/>
                <w:between w:color="000000" w:space="0" w:sz="0" w:val="none"/>
              </w:pBdr>
              <w:tabs>
                <w:tab w:val="left" w:leader="none" w:pos="297"/>
              </w:tabs>
              <w:spacing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Attività per gruppi di livello</w:t>
            </w:r>
          </w:p>
        </w:tc>
      </w:tr>
      <w:tr>
        <w:trPr>
          <w:cantSplit w:val="0"/>
          <w:tblHeader w:val="0"/>
        </w:trPr>
        <w:tc>
          <w:tcPr>
            <w:vAlign w:val="center"/>
          </w:tcPr>
          <w:p w:rsidR="00000000" w:rsidDel="00000000" w:rsidP="00000000" w:rsidRDefault="00000000" w:rsidRPr="00000000" w14:paraId="000000CE">
            <w:pPr>
              <w:pBdr>
                <w:top w:color="000000" w:space="0" w:sz="0" w:val="none"/>
                <w:left w:color="000000" w:space="0" w:sz="0" w:val="none"/>
                <w:bottom w:color="000000" w:space="0" w:sz="0" w:val="none"/>
                <w:right w:color="000000" w:space="0" w:sz="0" w:val="none"/>
                <w:between w:color="000000" w:space="0" w:sz="0" w:val="none"/>
              </w:pBdr>
              <w:spacing w:before="120" w:line="360" w:lineRule="auto"/>
              <w:ind w:left="0" w:hanging="2"/>
              <w:jc w:val="cente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3</w:t>
            </w:r>
            <w:r w:rsidDel="00000000" w:rsidR="00000000" w:rsidRPr="00000000">
              <w:rPr>
                <w:rFonts w:ascii="Calibri" w:cs="Calibri" w:eastAsia="Calibri" w:hAnsi="Calibri"/>
                <w:b w:val="1"/>
                <w:color w:val="000000"/>
                <w:sz w:val="22"/>
                <w:szCs w:val="22"/>
                <w:vertAlign w:val="superscript"/>
                <w:rtl w:val="0"/>
              </w:rPr>
              <w:t xml:space="preserve">a</w:t>
            </w:r>
            <w:r w:rsidDel="00000000" w:rsidR="00000000" w:rsidRPr="00000000">
              <w:rPr>
                <w:rFonts w:ascii="Calibri" w:cs="Calibri" w:eastAsia="Calibri" w:hAnsi="Calibri"/>
                <w:b w:val="1"/>
                <w:color w:val="000000"/>
                <w:sz w:val="22"/>
                <w:szCs w:val="22"/>
                <w:rtl w:val="0"/>
              </w:rPr>
              <w:t xml:space="preserve"> fascia</w:t>
            </w:r>
            <w:r w:rsidDel="00000000" w:rsidR="00000000" w:rsidRPr="00000000">
              <w:rPr>
                <w:rtl w:val="0"/>
              </w:rPr>
            </w:r>
          </w:p>
        </w:tc>
        <w:tc>
          <w:tcPr>
            <w:vAlign w:val="center"/>
          </w:tcPr>
          <w:p w:rsidR="00000000" w:rsidDel="00000000" w:rsidP="00000000" w:rsidRDefault="00000000" w:rsidRPr="00000000" w14:paraId="000000CF">
            <w:pPr>
              <w:pBdr>
                <w:top w:color="000000" w:space="0" w:sz="0" w:val="none"/>
                <w:left w:color="000000" w:space="0" w:sz="0" w:val="none"/>
                <w:bottom w:color="000000" w:space="0" w:sz="0" w:val="none"/>
                <w:right w:color="000000" w:space="0" w:sz="0" w:val="none"/>
                <w:between w:color="000000" w:space="0" w:sz="0" w:val="none"/>
              </w:pBdr>
              <w:spacing w:before="120" w:line="360" w:lineRule="auto"/>
              <w:ind w:left="0" w:hanging="2"/>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CONSOLIDAMENTO</w:t>
            </w:r>
          </w:p>
        </w:tc>
        <w:tc>
          <w:tcPr>
            <w:vAlign w:val="center"/>
          </w:tcPr>
          <w:p w:rsidR="00000000" w:rsidDel="00000000" w:rsidP="00000000" w:rsidRDefault="00000000" w:rsidRPr="00000000" w14:paraId="000000D0">
            <w:pPr>
              <w:pBdr>
                <w:top w:color="000000" w:space="0" w:sz="0" w:val="none"/>
                <w:left w:color="000000" w:space="0" w:sz="0" w:val="none"/>
                <w:bottom w:color="000000" w:space="0" w:sz="0" w:val="none"/>
                <w:right w:color="000000" w:space="0" w:sz="0" w:val="none"/>
                <w:between w:color="000000" w:space="0" w:sz="0" w:val="none"/>
              </w:pBdr>
              <w:spacing w:before="120" w:line="360" w:lineRule="auto"/>
              <w:ind w:left="0" w:hanging="2"/>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N </w:t>
            </w:r>
            <w:r w:rsidDel="00000000" w:rsidR="00000000" w:rsidRPr="00000000">
              <w:rPr>
                <w:rFonts w:ascii="Calibri" w:cs="Calibri" w:eastAsia="Calibri" w:hAnsi="Calibri"/>
                <w:sz w:val="22"/>
                <w:szCs w:val="22"/>
                <w:rtl w:val="0"/>
              </w:rPr>
              <w:t xml:space="preserve">…..</w:t>
            </w:r>
            <w:r w:rsidDel="00000000" w:rsidR="00000000" w:rsidRPr="00000000">
              <w:rPr>
                <w:rtl w:val="0"/>
              </w:rPr>
            </w:r>
          </w:p>
        </w:tc>
        <w:tc>
          <w:tcPr/>
          <w:p w:rsidR="00000000" w:rsidDel="00000000" w:rsidP="00000000" w:rsidRDefault="00000000" w:rsidRPr="00000000" w14:paraId="000000D1">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Attività mirate a migliorare il metodo di studio.</w:t>
            </w:r>
          </w:p>
          <w:p w:rsidR="00000000" w:rsidDel="00000000" w:rsidP="00000000" w:rsidRDefault="00000000" w:rsidRPr="00000000" w14:paraId="000000D2">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Attività mirate a consolidare le capacità di comprensione, di comunicazione e le abilità logiche.</w:t>
            </w:r>
          </w:p>
          <w:p w:rsidR="00000000" w:rsidDel="00000000" w:rsidP="00000000" w:rsidRDefault="00000000" w:rsidRPr="00000000" w14:paraId="000000D3">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Attività di gruppo per migliorare lo spirito di cooperazione. </w:t>
            </w:r>
          </w:p>
          <w:p w:rsidR="00000000" w:rsidDel="00000000" w:rsidP="00000000" w:rsidRDefault="00000000" w:rsidRPr="00000000" w14:paraId="000000D4">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Attività per gruppi di livello</w:t>
            </w:r>
          </w:p>
        </w:tc>
      </w:tr>
      <w:tr>
        <w:trPr>
          <w:cantSplit w:val="0"/>
          <w:tblHeader w:val="0"/>
        </w:trPr>
        <w:tc>
          <w:tcPr>
            <w:vAlign w:val="center"/>
          </w:tcPr>
          <w:p w:rsidR="00000000" w:rsidDel="00000000" w:rsidP="00000000" w:rsidRDefault="00000000" w:rsidRPr="00000000" w14:paraId="000000D5">
            <w:pPr>
              <w:pBdr>
                <w:top w:color="000000" w:space="0" w:sz="0" w:val="none"/>
                <w:left w:color="000000" w:space="0" w:sz="0" w:val="none"/>
                <w:bottom w:color="000000" w:space="0" w:sz="0" w:val="none"/>
                <w:right w:color="000000" w:space="0" w:sz="0" w:val="none"/>
                <w:between w:color="000000" w:space="0" w:sz="0" w:val="none"/>
              </w:pBdr>
              <w:spacing w:before="120" w:line="360" w:lineRule="auto"/>
              <w:ind w:left="0" w:hanging="2"/>
              <w:jc w:val="cente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4</w:t>
            </w:r>
            <w:r w:rsidDel="00000000" w:rsidR="00000000" w:rsidRPr="00000000">
              <w:rPr>
                <w:rFonts w:ascii="Calibri" w:cs="Calibri" w:eastAsia="Calibri" w:hAnsi="Calibri"/>
                <w:b w:val="1"/>
                <w:color w:val="000000"/>
                <w:sz w:val="22"/>
                <w:szCs w:val="22"/>
                <w:vertAlign w:val="superscript"/>
                <w:rtl w:val="0"/>
              </w:rPr>
              <w:t xml:space="preserve">a</w:t>
            </w:r>
            <w:r w:rsidDel="00000000" w:rsidR="00000000" w:rsidRPr="00000000">
              <w:rPr>
                <w:rFonts w:ascii="Calibri" w:cs="Calibri" w:eastAsia="Calibri" w:hAnsi="Calibri"/>
                <w:b w:val="1"/>
                <w:color w:val="000000"/>
                <w:sz w:val="22"/>
                <w:szCs w:val="22"/>
                <w:rtl w:val="0"/>
              </w:rPr>
              <w:t xml:space="preserve">  fascia</w:t>
            </w:r>
            <w:r w:rsidDel="00000000" w:rsidR="00000000" w:rsidRPr="00000000">
              <w:rPr>
                <w:rtl w:val="0"/>
              </w:rPr>
            </w:r>
          </w:p>
        </w:tc>
        <w:tc>
          <w:tcPr>
            <w:vAlign w:val="center"/>
          </w:tcPr>
          <w:p w:rsidR="00000000" w:rsidDel="00000000" w:rsidP="00000000" w:rsidRDefault="00000000" w:rsidRPr="00000000" w14:paraId="000000D6">
            <w:pPr>
              <w:pBdr>
                <w:top w:color="000000" w:space="0" w:sz="0" w:val="none"/>
                <w:left w:color="000000" w:space="0" w:sz="0" w:val="none"/>
                <w:bottom w:color="000000" w:space="0" w:sz="0" w:val="none"/>
                <w:right w:color="000000" w:space="0" w:sz="0" w:val="none"/>
                <w:between w:color="000000" w:space="0" w:sz="0" w:val="none"/>
              </w:pBdr>
              <w:spacing w:before="120" w:line="360" w:lineRule="auto"/>
              <w:ind w:left="0" w:hanging="2"/>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RECUPERO</w:t>
            </w:r>
          </w:p>
        </w:tc>
        <w:tc>
          <w:tcPr>
            <w:vAlign w:val="center"/>
          </w:tcPr>
          <w:p w:rsidR="00000000" w:rsidDel="00000000" w:rsidP="00000000" w:rsidRDefault="00000000" w:rsidRPr="00000000" w14:paraId="000000D7">
            <w:pPr>
              <w:pBdr>
                <w:top w:color="000000" w:space="0" w:sz="0" w:val="none"/>
                <w:left w:color="000000" w:space="0" w:sz="0" w:val="none"/>
                <w:bottom w:color="000000" w:space="0" w:sz="0" w:val="none"/>
                <w:right w:color="000000" w:space="0" w:sz="0" w:val="none"/>
                <w:between w:color="000000" w:space="0" w:sz="0" w:val="none"/>
              </w:pBdr>
              <w:spacing w:before="120" w:line="360" w:lineRule="auto"/>
              <w:ind w:left="0" w:hanging="2"/>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N </w:t>
            </w:r>
            <w:r w:rsidDel="00000000" w:rsidR="00000000" w:rsidRPr="00000000">
              <w:rPr>
                <w:rFonts w:ascii="Calibri" w:cs="Calibri" w:eastAsia="Calibri" w:hAnsi="Calibri"/>
                <w:sz w:val="22"/>
                <w:szCs w:val="22"/>
                <w:rtl w:val="0"/>
              </w:rPr>
              <w:t xml:space="preserve">  …..</w:t>
            </w:r>
            <w:r w:rsidDel="00000000" w:rsidR="00000000" w:rsidRPr="00000000">
              <w:rPr>
                <w:rtl w:val="0"/>
              </w:rPr>
            </w:r>
          </w:p>
        </w:tc>
        <w:tc>
          <w:tcPr/>
          <w:p w:rsidR="00000000" w:rsidDel="00000000" w:rsidP="00000000" w:rsidRDefault="00000000" w:rsidRPr="00000000" w14:paraId="000000D8">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Attività mirate al miglioramento della partecipazione alla vita di classe.</w:t>
            </w:r>
          </w:p>
          <w:p w:rsidR="00000000" w:rsidDel="00000000" w:rsidP="00000000" w:rsidRDefault="00000000" w:rsidRPr="00000000" w14:paraId="000000D9">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Controlli sistematici del lavoro svolto in autonomia.</w:t>
            </w:r>
          </w:p>
          <w:p w:rsidR="00000000" w:rsidDel="00000000" w:rsidP="00000000" w:rsidRDefault="00000000" w:rsidRPr="00000000" w14:paraId="000000DA">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Attività mirate all’acquisizione di un metodo di lavoro più ordinato ed organizzato.</w:t>
            </w:r>
          </w:p>
          <w:p w:rsidR="00000000" w:rsidDel="00000000" w:rsidP="00000000" w:rsidRDefault="00000000" w:rsidRPr="00000000" w14:paraId="000000DB">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Attività personalizzate.</w:t>
            </w:r>
          </w:p>
          <w:p w:rsidR="00000000" w:rsidDel="00000000" w:rsidP="00000000" w:rsidRDefault="00000000" w:rsidRPr="00000000" w14:paraId="000000DC">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Esercitazioni guidate. Stimoli all’autocorrezione.</w:t>
            </w:r>
          </w:p>
          <w:p w:rsidR="00000000" w:rsidDel="00000000" w:rsidP="00000000" w:rsidRDefault="00000000" w:rsidRPr="00000000" w14:paraId="000000DD">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Attività per gruppi di livello</w:t>
            </w:r>
          </w:p>
        </w:tc>
      </w:tr>
    </w:tbl>
    <w:p w:rsidR="00000000" w:rsidDel="00000000" w:rsidP="00000000" w:rsidRDefault="00000000" w:rsidRPr="00000000" w14:paraId="000000DE">
      <w:pPr>
        <w:pBdr>
          <w:top w:color="000000" w:space="0" w:sz="0" w:val="none"/>
          <w:left w:color="000000" w:space="0" w:sz="0" w:val="none"/>
          <w:bottom w:color="000000" w:space="0" w:sz="0" w:val="none"/>
          <w:right w:color="000000" w:space="0" w:sz="0" w:val="none"/>
          <w:between w:color="000000" w:space="0" w:sz="0" w:val="none"/>
        </w:pBdr>
        <w:tabs>
          <w:tab w:val="left" w:leader="none" w:pos="11880"/>
        </w:tabs>
        <w:spacing w:line="240" w:lineRule="auto"/>
        <w:ind w:left="0" w:hanging="2"/>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DF">
      <w:pPr>
        <w:pBdr>
          <w:top w:color="000000" w:space="0" w:sz="0" w:val="none"/>
          <w:left w:color="000000" w:space="0" w:sz="0" w:val="none"/>
          <w:bottom w:color="000000" w:space="0" w:sz="0" w:val="none"/>
          <w:right w:color="000000" w:space="0" w:sz="0" w:val="none"/>
          <w:between w:color="000000" w:space="0" w:sz="0" w:val="none"/>
        </w:pBdr>
        <w:tabs>
          <w:tab w:val="left" w:leader="none" w:pos="720"/>
        </w:tabs>
        <w:spacing w:line="276" w:lineRule="auto"/>
        <w:ind w:left="0"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E0">
      <w:pPr>
        <w:pBdr>
          <w:top w:color="000000" w:space="0" w:sz="0" w:val="none"/>
          <w:left w:color="000000" w:space="0" w:sz="0" w:val="none"/>
          <w:bottom w:color="000000" w:space="0" w:sz="0" w:val="none"/>
          <w:right w:color="000000" w:space="0" w:sz="0" w:val="none"/>
          <w:between w:color="000000" w:space="0" w:sz="0" w:val="none"/>
        </w:pBdr>
        <w:tabs>
          <w:tab w:val="left" w:leader="none" w:pos="11880"/>
        </w:tabs>
        <w:ind w:hanging="2"/>
        <w:jc w:val="both"/>
        <w:rPr>
          <w:rFonts w:ascii="Calibri" w:cs="Calibri" w:eastAsia="Calibri" w:hAnsi="Calibri"/>
          <w:sz w:val="22"/>
          <w:szCs w:val="22"/>
        </w:rPr>
      </w:pPr>
      <w:r w:rsidDel="00000000" w:rsidR="00000000" w:rsidRPr="00000000">
        <w:rPr>
          <w:rtl w:val="0"/>
        </w:rPr>
      </w:r>
    </w:p>
    <w:tbl>
      <w:tblPr>
        <w:tblStyle w:val="Table7"/>
        <w:tblpPr w:leftFromText="180" w:rightFromText="180" w:topFromText="180" w:bottomFromText="180" w:vertAnchor="text" w:horzAnchor="text" w:tblpX="0.9999999999999432" w:tblpY="0"/>
        <w:tblW w:w="10515.0" w:type="dxa"/>
        <w:jc w:val="left"/>
        <w:tblInd w:w="1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845"/>
        <w:gridCol w:w="1860"/>
        <w:gridCol w:w="1860"/>
        <w:gridCol w:w="2550"/>
        <w:gridCol w:w="2400"/>
        <w:tblGridChange w:id="0">
          <w:tblGrid>
            <w:gridCol w:w="1845"/>
            <w:gridCol w:w="1860"/>
            <w:gridCol w:w="1860"/>
            <w:gridCol w:w="2550"/>
            <w:gridCol w:w="2400"/>
          </w:tblGrid>
        </w:tblGridChange>
      </w:tblGrid>
      <w:tr>
        <w:trPr>
          <w:cantSplit w:val="0"/>
          <w:trHeight w:val="320" w:hRule="atLeast"/>
          <w:tblHeader w:val="0"/>
        </w:trPr>
        <w:tc>
          <w:tcPr>
            <w:gridSpan w:val="5"/>
            <w:tcBorders>
              <w:top w:color="000000" w:space="0" w:sz="4" w:val="single"/>
              <w:left w:color="000000" w:space="0" w:sz="4" w:val="single"/>
              <w:bottom w:color="000000" w:space="0" w:sz="4" w:val="single"/>
              <w:right w:color="000000" w:space="0" w:sz="4" w:val="single"/>
            </w:tcBorders>
            <w:shd w:fill="dbe5f1" w:val="clear"/>
            <w:tcMar>
              <w:top w:w="80.0" w:type="dxa"/>
              <w:left w:w="80.0" w:type="dxa"/>
              <w:bottom w:w="80.0" w:type="dxa"/>
              <w:right w:w="80.0" w:type="dxa"/>
            </w:tcMar>
          </w:tcPr>
          <w:p w:rsidR="00000000" w:rsidDel="00000000" w:rsidP="00000000" w:rsidRDefault="00000000" w:rsidRPr="00000000" w14:paraId="000000E1">
            <w:pPr>
              <w:ind w:left="1" w:hanging="3"/>
              <w:jc w:val="center"/>
              <w:rPr>
                <w:rFonts w:ascii="Calibri" w:cs="Calibri" w:eastAsia="Calibri" w:hAnsi="Calibri"/>
                <w:sz w:val="18"/>
                <w:szCs w:val="18"/>
              </w:rPr>
            </w:pPr>
            <w:r w:rsidDel="00000000" w:rsidR="00000000" w:rsidRPr="00000000">
              <w:rPr>
                <w:rFonts w:ascii="Calibri" w:cs="Calibri" w:eastAsia="Calibri" w:hAnsi="Calibri"/>
                <w:b w:val="1"/>
                <w:rtl w:val="0"/>
              </w:rPr>
              <w:t xml:space="preserve">Organizzazione </w:t>
            </w:r>
            <w:r w:rsidDel="00000000" w:rsidR="00000000" w:rsidRPr="00000000">
              <w:rPr>
                <w:rtl w:val="0"/>
              </w:rPr>
            </w:r>
          </w:p>
        </w:tc>
      </w:tr>
      <w:tr>
        <w:trPr>
          <w:cantSplit w:val="0"/>
          <w:trHeight w:val="280" w:hRule="atLeast"/>
          <w:tblHeader w:val="0"/>
        </w:trPr>
        <w:tc>
          <w:tcPr>
            <w:gridSpan w:val="5"/>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E6">
            <w:pPr>
              <w:ind w:hanging="2"/>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Metodologie Didattiche</w:t>
            </w:r>
            <w:r w:rsidDel="00000000" w:rsidR="00000000" w:rsidRPr="00000000">
              <w:rPr>
                <w:rFonts w:ascii="Calibri" w:cs="Calibri" w:eastAsia="Calibri" w:hAnsi="Calibri"/>
                <w:sz w:val="18"/>
                <w:szCs w:val="18"/>
                <w:rtl w:val="0"/>
              </w:rPr>
              <w:t xml:space="preserve">:</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EB">
            <w:pPr>
              <w:numPr>
                <w:ilvl w:val="0"/>
                <w:numId w:val="17"/>
              </w:numPr>
              <w:ind w:left="720" w:hanging="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Circletime  </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EC">
            <w:pPr>
              <w:numPr>
                <w:ilvl w:val="0"/>
                <w:numId w:val="17"/>
              </w:numPr>
              <w:ind w:left="720" w:hanging="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Cooperative  learning </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ED">
            <w:pPr>
              <w:numPr>
                <w:ilvl w:val="0"/>
                <w:numId w:val="17"/>
              </w:numPr>
              <w:ind w:left="720" w:hanging="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Flipped classroom</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EE">
            <w:pPr>
              <w:numPr>
                <w:ilvl w:val="0"/>
                <w:numId w:val="17"/>
              </w:numPr>
              <w:ind w:left="720" w:hanging="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Peer tutoring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F">
            <w:pPr>
              <w:numPr>
                <w:ilvl w:val="0"/>
                <w:numId w:val="17"/>
              </w:numPr>
              <w:ind w:left="720" w:hanging="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Lezione frontale</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0">
            <w:pPr>
              <w:numPr>
                <w:ilvl w:val="0"/>
                <w:numId w:val="17"/>
              </w:numPr>
              <w:ind w:left="720" w:hanging="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Metodo funzionale comunicativo</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1">
            <w:pPr>
              <w:numPr>
                <w:ilvl w:val="0"/>
                <w:numId w:val="17"/>
              </w:numPr>
              <w:ind w:left="720" w:hanging="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Didattica laboratoriale</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2">
            <w:pPr>
              <w:numPr>
                <w:ilvl w:val="0"/>
                <w:numId w:val="17"/>
              </w:numPr>
              <w:ind w:left="720" w:hanging="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Didattica esperienziale</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3">
            <w:pPr>
              <w:numPr>
                <w:ilvl w:val="0"/>
                <w:numId w:val="17"/>
              </w:numPr>
              <w:ind w:left="720" w:hanging="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Apprendimento per scoperta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4">
            <w:pPr>
              <w:numPr>
                <w:ilvl w:val="0"/>
                <w:numId w:val="17"/>
              </w:numPr>
              <w:ind w:left="720" w:hanging="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Web quest</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5">
            <w:pPr>
              <w:numPr>
                <w:ilvl w:val="0"/>
                <w:numId w:val="17"/>
              </w:numPr>
              <w:ind w:left="720" w:hanging="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Debate </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6">
            <w:pPr>
              <w:numPr>
                <w:ilvl w:val="0"/>
                <w:numId w:val="17"/>
              </w:numPr>
              <w:ind w:left="720" w:hanging="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Project work</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7">
            <w:pPr>
              <w:numPr>
                <w:ilvl w:val="0"/>
                <w:numId w:val="17"/>
              </w:numPr>
              <w:ind w:left="720" w:hanging="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Didattica inclusiva</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8">
            <w:pPr>
              <w:numPr>
                <w:ilvl w:val="0"/>
                <w:numId w:val="17"/>
              </w:numPr>
              <w:ind w:left="720" w:hanging="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Didattica metacognitiva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9">
            <w:pPr>
              <w:numPr>
                <w:ilvl w:val="0"/>
                <w:numId w:val="17"/>
              </w:numPr>
              <w:ind w:left="720" w:hanging="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Coding</w:t>
            </w:r>
          </w:p>
        </w:tc>
      </w:tr>
      <w:tr>
        <w:trPr>
          <w:cantSplit w:val="0"/>
          <w:trHeight w:val="280" w:hRule="atLeast"/>
          <w:tblHeader w:val="0"/>
        </w:trPr>
        <w:tc>
          <w:tcPr>
            <w:gridSpan w:val="5"/>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A">
            <w:pPr>
              <w:ind w:left="720" w:firstLine="0"/>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Spazi</w:t>
            </w:r>
            <w:r w:rsidDel="00000000" w:rsidR="00000000" w:rsidRPr="00000000">
              <w:rPr>
                <w:rFonts w:ascii="Calibri" w:cs="Calibri" w:eastAsia="Calibri" w:hAnsi="Calibri"/>
                <w:sz w:val="18"/>
                <w:szCs w:val="18"/>
                <w:rtl w:val="0"/>
              </w:rPr>
              <w:t xml:space="preserve">:  Aule – Ambienti di apprendimento alternativi - laboratori</w:t>
            </w:r>
          </w:p>
        </w:tc>
      </w:tr>
      <w:tr>
        <w:trPr>
          <w:cantSplit w:val="0"/>
          <w:trHeight w:val="280" w:hRule="atLeast"/>
          <w:tblHeader w:val="0"/>
        </w:trPr>
        <w:tc>
          <w:tcPr>
            <w:gridSpan w:val="5"/>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F">
            <w:pPr>
              <w:ind w:hanging="2"/>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Tempi</w:t>
            </w:r>
            <w:r w:rsidDel="00000000" w:rsidR="00000000" w:rsidRPr="00000000">
              <w:rPr>
                <w:rFonts w:ascii="Calibri" w:cs="Calibri" w:eastAsia="Calibri" w:hAnsi="Calibri"/>
                <w:sz w:val="18"/>
                <w:szCs w:val="18"/>
                <w:rtl w:val="0"/>
              </w:rPr>
              <w:t xml:space="preserve">: intero anno scolastico</w:t>
            </w:r>
          </w:p>
        </w:tc>
      </w:tr>
      <w:tr>
        <w:trPr>
          <w:cantSplit w:val="0"/>
          <w:trHeight w:val="280" w:hRule="atLeast"/>
          <w:tblHeader w:val="0"/>
        </w:trPr>
        <w:tc>
          <w:tcPr>
            <w:gridSpan w:val="5"/>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4">
            <w:pPr>
              <w:ind w:hanging="2"/>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Risorse</w:t>
            </w:r>
            <w:r w:rsidDel="00000000" w:rsidR="00000000" w:rsidRPr="00000000">
              <w:rPr>
                <w:rFonts w:ascii="Calibri" w:cs="Calibri" w:eastAsia="Calibri" w:hAnsi="Calibri"/>
                <w:sz w:val="18"/>
                <w:szCs w:val="18"/>
                <w:rtl w:val="0"/>
              </w:rPr>
              <w:t xml:space="preserve">:</w:t>
            </w: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sz w:val="18"/>
                <w:szCs w:val="18"/>
                <w:rtl w:val="0"/>
              </w:rPr>
              <w:t xml:space="preserve">Libro di testo – Dizionario – Risorse digitali – Strumenti multimediali – Documenti autentici (video – canzoni – fumetti - riviste – quotidiani – immagini)</w:t>
            </w:r>
          </w:p>
        </w:tc>
      </w:tr>
      <w:tr>
        <w:trPr>
          <w:cantSplit w:val="0"/>
          <w:trHeight w:val="320" w:hRule="atLeast"/>
          <w:tblHeader w:val="0"/>
        </w:trPr>
        <w:tc>
          <w:tcPr>
            <w:gridSpan w:val="5"/>
            <w:tcBorders>
              <w:top w:color="000000" w:space="0" w:sz="4" w:val="single"/>
            </w:tcBorders>
          </w:tcPr>
          <w:p w:rsidR="00000000" w:rsidDel="00000000" w:rsidP="00000000" w:rsidRDefault="00000000" w:rsidRPr="00000000" w14:paraId="00000109">
            <w:pPr>
              <w:ind w:left="1" w:hanging="3"/>
              <w:jc w:val="center"/>
              <w:rPr>
                <w:rFonts w:ascii="Calibri" w:cs="Calibri" w:eastAsia="Calibri" w:hAnsi="Calibri"/>
              </w:rPr>
            </w:pPr>
            <w:r w:rsidDel="00000000" w:rsidR="00000000" w:rsidRPr="00000000">
              <w:rPr>
                <w:rtl w:val="0"/>
              </w:rPr>
            </w:r>
          </w:p>
          <w:p w:rsidR="00000000" w:rsidDel="00000000" w:rsidP="00000000" w:rsidRDefault="00000000" w:rsidRPr="00000000" w14:paraId="0000010A">
            <w:pPr>
              <w:ind w:left="1" w:hanging="3"/>
              <w:jc w:val="center"/>
              <w:rPr>
                <w:rFonts w:ascii="Calibri" w:cs="Calibri" w:eastAsia="Calibri" w:hAnsi="Calibri"/>
              </w:rPr>
            </w:pPr>
            <w:r w:rsidDel="00000000" w:rsidR="00000000" w:rsidRPr="00000000">
              <w:rPr>
                <w:rtl w:val="0"/>
              </w:rPr>
            </w:r>
          </w:p>
          <w:tbl>
            <w:tblPr>
              <w:tblStyle w:val="Table8"/>
              <w:tblW w:w="1050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745"/>
              <w:gridCol w:w="2505"/>
              <w:gridCol w:w="2625"/>
              <w:gridCol w:w="2625"/>
              <w:tblGridChange w:id="0">
                <w:tblGrid>
                  <w:gridCol w:w="2745"/>
                  <w:gridCol w:w="2505"/>
                  <w:gridCol w:w="2625"/>
                  <w:gridCol w:w="2625"/>
                </w:tblGrid>
              </w:tblGridChange>
            </w:tblGrid>
            <w:tr>
              <w:trPr>
                <w:cantSplit w:val="0"/>
                <w:trHeight w:val="320" w:hRule="atLeast"/>
                <w:tblHeader w:val="0"/>
              </w:trPr>
              <w:tc>
                <w:tcPr>
                  <w:gridSpan w:val="4"/>
                  <w:tcBorders>
                    <w:top w:color="000000" w:space="0" w:sz="4" w:val="single"/>
                    <w:left w:color="000000" w:space="0" w:sz="4" w:val="single"/>
                    <w:bottom w:color="000000" w:space="0" w:sz="4" w:val="single"/>
                    <w:right w:color="000000" w:space="0" w:sz="4" w:val="single"/>
                  </w:tcBorders>
                  <w:shd w:fill="dbe5f1" w:val="clear"/>
                  <w:tcMar>
                    <w:top w:w="80.0" w:type="dxa"/>
                    <w:left w:w="80.0" w:type="dxa"/>
                    <w:bottom w:w="80.0" w:type="dxa"/>
                    <w:right w:w="80.0" w:type="dxa"/>
                  </w:tcMar>
                </w:tcPr>
                <w:p w:rsidR="00000000" w:rsidDel="00000000" w:rsidP="00000000" w:rsidRDefault="00000000" w:rsidRPr="00000000" w14:paraId="0000010B">
                  <w:pPr>
                    <w:ind w:left="1" w:hanging="3"/>
                    <w:jc w:val="center"/>
                    <w:rPr>
                      <w:rFonts w:ascii="Calibri" w:cs="Calibri" w:eastAsia="Calibri" w:hAnsi="Calibri"/>
                      <w:sz w:val="18"/>
                      <w:szCs w:val="18"/>
                    </w:rPr>
                  </w:pPr>
                  <w:r w:rsidDel="00000000" w:rsidR="00000000" w:rsidRPr="00000000">
                    <w:rPr>
                      <w:rFonts w:ascii="Calibri" w:cs="Calibri" w:eastAsia="Calibri" w:hAnsi="Calibri"/>
                      <w:b w:val="1"/>
                      <w:rtl w:val="0"/>
                    </w:rPr>
                    <w:t xml:space="preserve">Verifiche</w:t>
                  </w:r>
                  <w:r w:rsidDel="00000000" w:rsidR="00000000" w:rsidRPr="00000000">
                    <w:rPr>
                      <w:rtl w:val="0"/>
                    </w:rPr>
                  </w:r>
                </w:p>
              </w:tc>
            </w:tr>
            <w:tr>
              <w:trPr>
                <w:cantSplit w:val="0"/>
                <w:trHeight w:val="48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F">
                  <w:pPr>
                    <w:numPr>
                      <w:ilvl w:val="0"/>
                      <w:numId w:val="14"/>
                    </w:numPr>
                    <w:ind w:left="720" w:hanging="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Conversazioni</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0">
                  <w:pPr>
                    <w:numPr>
                      <w:ilvl w:val="0"/>
                      <w:numId w:val="14"/>
                    </w:numPr>
                    <w:ind w:left="720" w:hanging="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Accertamenti orali informali </w:t>
                  </w:r>
                </w:p>
                <w:p w:rsidR="00000000" w:rsidDel="00000000" w:rsidP="00000000" w:rsidRDefault="00000000" w:rsidRPr="00000000" w14:paraId="00000111">
                  <w:pPr>
                    <w:ind w:firstLine="0"/>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2">
                  <w:pPr>
                    <w:numPr>
                      <w:ilvl w:val="0"/>
                      <w:numId w:val="14"/>
                    </w:numPr>
                    <w:ind w:left="720" w:hanging="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Verifiche scritte periodiche oggettive/soggettive</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3">
                  <w:pPr>
                    <w:numPr>
                      <w:ilvl w:val="0"/>
                      <w:numId w:val="14"/>
                    </w:numPr>
                    <w:ind w:left="720" w:hanging="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Compito autentico</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4">
                  <w:pPr>
                    <w:numPr>
                      <w:ilvl w:val="0"/>
                      <w:numId w:val="14"/>
                    </w:numPr>
                    <w:ind w:left="720" w:hanging="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Attività individuali e collettive</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5">
                  <w:pPr>
                    <w:numPr>
                      <w:ilvl w:val="0"/>
                      <w:numId w:val="14"/>
                    </w:numPr>
                    <w:ind w:left="720" w:hanging="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Correzione dei compiti svolti a casa</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6">
                  <w:pPr>
                    <w:numPr>
                      <w:ilvl w:val="0"/>
                      <w:numId w:val="14"/>
                    </w:numPr>
                    <w:ind w:left="720" w:hanging="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Dibattiti</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17">
                  <w:pPr>
                    <w:numPr>
                      <w:ilvl w:val="0"/>
                      <w:numId w:val="14"/>
                    </w:numPr>
                    <w:ind w:left="720" w:hanging="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Quiz</w:t>
                  </w:r>
                </w:p>
              </w:tc>
            </w:tr>
            <w:tr>
              <w:trPr>
                <w:cantSplit w:val="0"/>
                <w:trHeight w:val="280" w:hRule="atLeast"/>
                <w:tblHeader w:val="0"/>
              </w:trPr>
              <w:tc>
                <w:tcPr>
                  <w:tcBorders>
                    <w:top w:color="000000" w:space="0" w:sz="4" w:val="single"/>
                    <w:left w:color="000001" w:space="0" w:sz="4" w:val="single"/>
                    <w:bottom w:color="000000" w:space="0" w:sz="6" w:val="single"/>
                    <w:right w:color="000000" w:space="0" w:sz="4" w:val="single"/>
                  </w:tcBorders>
                  <w:tcMar>
                    <w:top w:w="80.0" w:type="dxa"/>
                    <w:left w:w="80.0" w:type="dxa"/>
                    <w:bottom w:w="80.0" w:type="dxa"/>
                    <w:right w:w="80.0" w:type="dxa"/>
                  </w:tcMar>
                </w:tcPr>
                <w:p w:rsidR="00000000" w:rsidDel="00000000" w:rsidP="00000000" w:rsidRDefault="00000000" w:rsidRPr="00000000" w14:paraId="00000118">
                  <w:pPr>
                    <w:numPr>
                      <w:ilvl w:val="0"/>
                      <w:numId w:val="14"/>
                    </w:numPr>
                    <w:ind w:left="720" w:hanging="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Produzioni grafiche</w:t>
                  </w:r>
                </w:p>
              </w:tc>
              <w:tc>
                <w:tcPr>
                  <w:tcBorders>
                    <w:top w:color="000000" w:space="0" w:sz="4" w:val="single"/>
                    <w:left w:color="000000" w:space="0" w:sz="4" w:val="single"/>
                    <w:bottom w:color="000000" w:space="0" w:sz="6" w:val="single"/>
                    <w:right w:color="000000" w:space="0" w:sz="4" w:val="single"/>
                  </w:tcBorders>
                  <w:tcMar>
                    <w:top w:w="80.0" w:type="dxa"/>
                    <w:left w:w="80.0" w:type="dxa"/>
                    <w:bottom w:w="80.0" w:type="dxa"/>
                    <w:right w:w="80.0" w:type="dxa"/>
                  </w:tcMar>
                </w:tcPr>
                <w:p w:rsidR="00000000" w:rsidDel="00000000" w:rsidP="00000000" w:rsidRDefault="00000000" w:rsidRPr="00000000" w14:paraId="00000119">
                  <w:pPr>
                    <w:numPr>
                      <w:ilvl w:val="0"/>
                      <w:numId w:val="14"/>
                    </w:numPr>
                    <w:ind w:left="720" w:hanging="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Relazioni di laboratorio</w:t>
                  </w:r>
                </w:p>
              </w:tc>
              <w:tc>
                <w:tcPr>
                  <w:tcBorders>
                    <w:top w:color="000000" w:space="0" w:sz="4" w:val="single"/>
                    <w:left w:color="000000" w:space="0" w:sz="4" w:val="single"/>
                    <w:bottom w:color="000000" w:space="0" w:sz="6" w:val="single"/>
                    <w:right w:color="000000" w:space="0" w:sz="4" w:val="single"/>
                  </w:tcBorders>
                  <w:tcMar>
                    <w:top w:w="80.0" w:type="dxa"/>
                    <w:left w:w="80.0" w:type="dxa"/>
                    <w:bottom w:w="80.0" w:type="dxa"/>
                    <w:right w:w="80.0" w:type="dxa"/>
                  </w:tcMar>
                </w:tcPr>
                <w:p w:rsidR="00000000" w:rsidDel="00000000" w:rsidP="00000000" w:rsidRDefault="00000000" w:rsidRPr="00000000" w14:paraId="0000011A">
                  <w:pPr>
                    <w:numPr>
                      <w:ilvl w:val="0"/>
                      <w:numId w:val="14"/>
                    </w:numPr>
                    <w:ind w:left="720" w:hanging="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Prove pratiche</w:t>
                  </w:r>
                </w:p>
              </w:tc>
              <w:tc>
                <w:tcPr>
                  <w:tcBorders>
                    <w:top w:color="000000" w:space="0" w:sz="4" w:val="single"/>
                    <w:left w:color="000000" w:space="0" w:sz="4" w:val="single"/>
                    <w:bottom w:color="000000" w:space="0" w:sz="6" w:val="single"/>
                    <w:right w:color="000000" w:space="0" w:sz="4" w:val="single"/>
                  </w:tcBorders>
                  <w:tcMar>
                    <w:top w:w="80.0" w:type="dxa"/>
                    <w:left w:w="80.0" w:type="dxa"/>
                    <w:bottom w:w="80.0" w:type="dxa"/>
                    <w:right w:w="80.0" w:type="dxa"/>
                  </w:tcMar>
                </w:tcPr>
                <w:p w:rsidR="00000000" w:rsidDel="00000000" w:rsidP="00000000" w:rsidRDefault="00000000" w:rsidRPr="00000000" w14:paraId="0000011B">
                  <w:pPr>
                    <w:numPr>
                      <w:ilvl w:val="0"/>
                      <w:numId w:val="14"/>
                    </w:numPr>
                    <w:ind w:left="720" w:hanging="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Produzioni multimediali</w:t>
                  </w:r>
                </w:p>
              </w:tc>
            </w:tr>
            <w:tr>
              <w:trPr>
                <w:cantSplit w:val="0"/>
                <w:trHeight w:val="320" w:hRule="atLeast"/>
                <w:tblHeader w:val="0"/>
              </w:trPr>
              <w:tc>
                <w:tcPr>
                  <w:gridSpan w:val="4"/>
                  <w:tcBorders>
                    <w:top w:color="000000" w:space="0" w:sz="6" w:val="single"/>
                    <w:left w:color="000000" w:space="0" w:sz="6" w:val="single"/>
                    <w:bottom w:color="000000" w:space="0" w:sz="6" w:val="single"/>
                    <w:right w:color="000000" w:space="0" w:sz="4" w:val="single"/>
                  </w:tcBorders>
                  <w:shd w:fill="dbe5f1" w:val="clear"/>
                  <w:tcMar>
                    <w:top w:w="80.0" w:type="dxa"/>
                    <w:left w:w="80.0" w:type="dxa"/>
                    <w:bottom w:w="80.0" w:type="dxa"/>
                    <w:right w:w="80.0" w:type="dxa"/>
                  </w:tcMar>
                </w:tcPr>
                <w:p w:rsidR="00000000" w:rsidDel="00000000" w:rsidP="00000000" w:rsidRDefault="00000000" w:rsidRPr="00000000" w14:paraId="0000011C">
                  <w:pPr>
                    <w:ind w:left="1" w:hanging="3"/>
                    <w:jc w:val="center"/>
                    <w:rPr>
                      <w:rFonts w:ascii="Calibri" w:cs="Calibri" w:eastAsia="Calibri" w:hAnsi="Calibri"/>
                      <w:sz w:val="18"/>
                      <w:szCs w:val="18"/>
                    </w:rPr>
                  </w:pPr>
                  <w:r w:rsidDel="00000000" w:rsidR="00000000" w:rsidRPr="00000000">
                    <w:rPr>
                      <w:rFonts w:ascii="Calibri" w:cs="Calibri" w:eastAsia="Calibri" w:hAnsi="Calibri"/>
                      <w:b w:val="1"/>
                      <w:rtl w:val="0"/>
                    </w:rPr>
                    <w:t xml:space="preserve">Valutazione</w:t>
                  </w:r>
                  <w:r w:rsidDel="00000000" w:rsidR="00000000" w:rsidRPr="00000000">
                    <w:rPr>
                      <w:rtl w:val="0"/>
                    </w:rPr>
                  </w:r>
                </w:p>
              </w:tc>
            </w:tr>
            <w:tr>
              <w:trPr>
                <w:cantSplit w:val="0"/>
                <w:trHeight w:val="480" w:hRule="atLeast"/>
                <w:tblHeader w:val="0"/>
              </w:trPr>
              <w:tc>
                <w:tcPr>
                  <w:tcBorders>
                    <w:top w:color="000000" w:space="0" w:sz="6"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20">
                  <w:pPr>
                    <w:ind w:hanging="2"/>
                    <w:jc w:val="both"/>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DIAGNOSTICA</w:t>
                  </w:r>
                  <w:r w:rsidDel="00000000" w:rsidR="00000000" w:rsidRPr="00000000">
                    <w:rPr>
                      <w:rtl w:val="0"/>
                    </w:rPr>
                  </w:r>
                </w:p>
                <w:p w:rsidR="00000000" w:rsidDel="00000000" w:rsidP="00000000" w:rsidRDefault="00000000" w:rsidRPr="00000000" w14:paraId="00000121">
                  <w:pPr>
                    <w:ind w:hanging="2"/>
                    <w:jc w:val="both"/>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per valutare i prerequisiti all’inizio dell’anno scolastico</w:t>
                  </w:r>
                  <w:r w:rsidDel="00000000" w:rsidR="00000000" w:rsidRPr="00000000">
                    <w:rPr>
                      <w:rtl w:val="0"/>
                    </w:rPr>
                  </w:r>
                </w:p>
              </w:tc>
              <w:tc>
                <w:tcPr>
                  <w:tcBorders>
                    <w:top w:color="000000" w:space="0" w:sz="6"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22">
                  <w:pPr>
                    <w:ind w:hanging="2"/>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FORMATIVA</w:t>
                  </w:r>
                  <w:r w:rsidDel="00000000" w:rsidR="00000000" w:rsidRPr="00000000">
                    <w:rPr>
                      <w:rtl w:val="0"/>
                    </w:rPr>
                  </w:r>
                </w:p>
                <w:p w:rsidR="00000000" w:rsidDel="00000000" w:rsidP="00000000" w:rsidRDefault="00000000" w:rsidRPr="00000000" w14:paraId="00000123">
                  <w:pPr>
                    <w:ind w:hanging="2"/>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alla fine di una o più area tematica</w:t>
                  </w:r>
                  <w:r w:rsidDel="00000000" w:rsidR="00000000" w:rsidRPr="00000000">
                    <w:rPr>
                      <w:rtl w:val="0"/>
                    </w:rPr>
                  </w:r>
                </w:p>
              </w:tc>
              <w:tc>
                <w:tcPr>
                  <w:tcBorders>
                    <w:top w:color="000000" w:space="0" w:sz="6"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24">
                  <w:pPr>
                    <w:ind w:hanging="2"/>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SOMMATIVA </w:t>
                  </w:r>
                  <w:r w:rsidDel="00000000" w:rsidR="00000000" w:rsidRPr="00000000">
                    <w:rPr>
                      <w:rtl w:val="0"/>
                    </w:rPr>
                  </w:r>
                </w:p>
                <w:p w:rsidR="00000000" w:rsidDel="00000000" w:rsidP="00000000" w:rsidRDefault="00000000" w:rsidRPr="00000000" w14:paraId="00000125">
                  <w:pPr>
                    <w:ind w:hanging="2"/>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alla fine del quadrimestre</w:t>
                  </w:r>
                  <w:r w:rsidDel="00000000" w:rsidR="00000000" w:rsidRPr="00000000">
                    <w:rPr>
                      <w:rtl w:val="0"/>
                    </w:rPr>
                  </w:r>
                </w:p>
              </w:tc>
              <w:tc>
                <w:tcPr>
                  <w:tcBorders>
                    <w:top w:color="000000" w:space="0" w:sz="6"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26">
                  <w:pPr>
                    <w:ind w:hanging="2"/>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AUTOVALUTAZIONE</w:t>
                  </w:r>
                  <w:r w:rsidDel="00000000" w:rsidR="00000000" w:rsidRPr="00000000">
                    <w:rPr>
                      <w:rtl w:val="0"/>
                    </w:rPr>
                  </w:r>
                </w:p>
                <w:p w:rsidR="00000000" w:rsidDel="00000000" w:rsidP="00000000" w:rsidRDefault="00000000" w:rsidRPr="00000000" w14:paraId="00000127">
                  <w:pPr>
                    <w:ind w:hanging="2"/>
                    <w:rPr>
                      <w:rFonts w:ascii="Calibri" w:cs="Calibri" w:eastAsia="Calibri" w:hAnsi="Calibri"/>
                      <w:sz w:val="18"/>
                      <w:szCs w:val="18"/>
                    </w:rPr>
                  </w:pP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28">
                  <w:pPr>
                    <w:numPr>
                      <w:ilvl w:val="0"/>
                      <w:numId w:val="5"/>
                    </w:numPr>
                    <w:ind w:left="720" w:hanging="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Test d’ingresso funzionale-comunicativo</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29">
                  <w:pPr>
                    <w:numPr>
                      <w:ilvl w:val="0"/>
                      <w:numId w:val="5"/>
                    </w:numPr>
                    <w:ind w:left="720" w:hanging="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Verifiche scritte/pratiche</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2A">
                  <w:pPr>
                    <w:numPr>
                      <w:ilvl w:val="0"/>
                      <w:numId w:val="5"/>
                    </w:numPr>
                    <w:ind w:left="720" w:hanging="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Attività individuali e collettive- verifiche scritte orali pratiche</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2B">
                  <w:pPr>
                    <w:numPr>
                      <w:ilvl w:val="0"/>
                      <w:numId w:val="5"/>
                    </w:numPr>
                    <w:ind w:left="720" w:hanging="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Correzione collettiva e individuale per acquisire consapevolezza dell’errore</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2C">
                  <w:pPr>
                    <w:numPr>
                      <w:ilvl w:val="0"/>
                      <w:numId w:val="5"/>
                    </w:numPr>
                    <w:ind w:left="720" w:hanging="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Osservazione nelle varie fasi del lavoro.</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2D">
                  <w:pPr>
                    <w:numPr>
                      <w:ilvl w:val="0"/>
                      <w:numId w:val="5"/>
                    </w:numPr>
                    <w:ind w:left="720" w:hanging="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Accertamenti orali informali</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2E">
                  <w:pPr>
                    <w:numPr>
                      <w:ilvl w:val="0"/>
                      <w:numId w:val="5"/>
                    </w:numPr>
                    <w:ind w:left="720" w:hanging="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Compito autentico</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2F">
                  <w:pPr>
                    <w:numPr>
                      <w:ilvl w:val="0"/>
                      <w:numId w:val="5"/>
                    </w:numPr>
                    <w:ind w:left="720" w:hanging="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Griglia di autovalutazione con indicazione di ciò che l’alunno conosce e sa fare</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30">
                  <w:pPr>
                    <w:numPr>
                      <w:ilvl w:val="0"/>
                      <w:numId w:val="5"/>
                    </w:numPr>
                    <w:ind w:left="720" w:hanging="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Altro</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31">
                  <w:pPr>
                    <w:numPr>
                      <w:ilvl w:val="0"/>
                      <w:numId w:val="5"/>
                    </w:numPr>
                    <w:ind w:left="720" w:hanging="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Correzione dei compiti svolti a casa</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32">
                  <w:pPr>
                    <w:numPr>
                      <w:ilvl w:val="0"/>
                      <w:numId w:val="5"/>
                    </w:numPr>
                    <w:ind w:left="720" w:hanging="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Conversazioni - Dibattiti</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33">
                  <w:pPr>
                    <w:numPr>
                      <w:ilvl w:val="0"/>
                      <w:numId w:val="5"/>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Altro</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34">
                  <w:pPr>
                    <w:ind w:left="720" w:firstLine="0"/>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35">
                  <w:pPr>
                    <w:numPr>
                      <w:ilvl w:val="0"/>
                      <w:numId w:val="5"/>
                    </w:numPr>
                    <w:ind w:left="720" w:hanging="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Autovalutazione</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36">
                  <w:pPr>
                    <w:numPr>
                      <w:ilvl w:val="0"/>
                      <w:numId w:val="5"/>
                    </w:numPr>
                    <w:ind w:left="720" w:hanging="36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Autovalutazione</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37">
                  <w:pPr>
                    <w:ind w:left="720" w:firstLine="0"/>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138">
            <w:pPr>
              <w:ind w:left="1" w:hanging="3"/>
              <w:jc w:val="center"/>
              <w:rPr>
                <w:rFonts w:ascii="Calibri" w:cs="Calibri" w:eastAsia="Calibri" w:hAnsi="Calibri"/>
              </w:rPr>
            </w:pPr>
            <w:r w:rsidDel="00000000" w:rsidR="00000000" w:rsidRPr="00000000">
              <w:rPr>
                <w:rtl w:val="0"/>
              </w:rPr>
            </w:r>
          </w:p>
          <w:p w:rsidR="00000000" w:rsidDel="00000000" w:rsidP="00000000" w:rsidRDefault="00000000" w:rsidRPr="00000000" w14:paraId="00000139">
            <w:pPr>
              <w:ind w:hanging="2"/>
              <w:rPr>
                <w:rFonts w:ascii="Calibri" w:cs="Calibri" w:eastAsia="Calibri" w:hAnsi="Calibri"/>
                <w:sz w:val="18"/>
                <w:szCs w:val="18"/>
              </w:rPr>
            </w:pPr>
            <w:r w:rsidDel="00000000" w:rsidR="00000000" w:rsidRPr="00000000">
              <w:rPr>
                <w:rtl w:val="0"/>
              </w:rPr>
            </w:r>
          </w:p>
        </w:tc>
      </w:tr>
    </w:tbl>
    <w:p w:rsidR="00000000" w:rsidDel="00000000" w:rsidP="00000000" w:rsidRDefault="00000000" w:rsidRPr="00000000" w14:paraId="0000013E">
      <w:pPr>
        <w:pBdr>
          <w:top w:color="000000" w:space="0" w:sz="0" w:val="none"/>
          <w:left w:color="000000" w:space="0" w:sz="0" w:val="none"/>
          <w:bottom w:color="000000" w:space="0" w:sz="0" w:val="none"/>
          <w:right w:color="000000" w:space="0" w:sz="0" w:val="none"/>
          <w:between w:color="000000" w:space="0" w:sz="0" w:val="none"/>
        </w:pBdr>
        <w:tabs>
          <w:tab w:val="left" w:leader="none" w:pos="720"/>
        </w:tabs>
        <w:spacing w:line="276" w:lineRule="auto"/>
        <w:ind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F">
      <w:pPr>
        <w:pBdr>
          <w:top w:color="000000" w:space="0" w:sz="0" w:val="none"/>
          <w:left w:color="000000" w:space="0" w:sz="0" w:val="none"/>
          <w:bottom w:color="000000" w:space="0" w:sz="0" w:val="none"/>
          <w:right w:color="000000" w:space="0" w:sz="0" w:val="none"/>
          <w:between w:color="000000" w:space="0" w:sz="0" w:val="none"/>
        </w:pBdr>
        <w:tabs>
          <w:tab w:val="left" w:leader="none" w:pos="11880"/>
        </w:tabs>
        <w:spacing w:line="240" w:lineRule="auto"/>
        <w:ind w:left="0" w:hanging="2"/>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40">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MODALITA’ DI TRASMISSIONE ALLE FAMIGLIE</w:t>
      </w:r>
    </w:p>
    <w:p w:rsidR="00000000" w:rsidDel="00000000" w:rsidP="00000000" w:rsidRDefault="00000000" w:rsidRPr="00000000" w14:paraId="00000141">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42">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Colloqui individuali, colloqui generali, comunicazione sul registro elettronico/diario.</w:t>
      </w:r>
    </w:p>
    <w:p w:rsidR="00000000" w:rsidDel="00000000" w:rsidP="00000000" w:rsidRDefault="00000000" w:rsidRPr="00000000" w14:paraId="00000143">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44">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rFonts w:ascii="Calibri" w:cs="Calibri" w:eastAsia="Calibri" w:hAnsi="Calibri"/>
          <w:color w:val="000000"/>
          <w:sz w:val="21"/>
          <w:szCs w:val="21"/>
        </w:rPr>
      </w:pPr>
      <w:r w:rsidDel="00000000" w:rsidR="00000000" w:rsidRPr="00000000">
        <w:rPr>
          <w:rtl w:val="0"/>
        </w:rPr>
      </w:r>
    </w:p>
    <w:p w:rsidR="00000000" w:rsidDel="00000000" w:rsidP="00000000" w:rsidRDefault="00000000" w:rsidRPr="00000000" w14:paraId="00000145">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rFonts w:ascii="Calibri" w:cs="Calibri" w:eastAsia="Calibri" w:hAnsi="Calibri"/>
          <w:color w:val="000000"/>
          <w:sz w:val="21"/>
          <w:szCs w:val="21"/>
        </w:rPr>
      </w:pPr>
      <w:r w:rsidDel="00000000" w:rsidR="00000000" w:rsidRPr="00000000">
        <w:rPr>
          <w:rtl w:val="0"/>
        </w:rPr>
      </w:r>
    </w:p>
    <w:p w:rsidR="00000000" w:rsidDel="00000000" w:rsidP="00000000" w:rsidRDefault="00000000" w:rsidRPr="00000000" w14:paraId="00000146">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rFonts w:ascii="Calibri" w:cs="Calibri" w:eastAsia="Calibri" w:hAnsi="Calibri"/>
          <w:color w:val="000000"/>
          <w:sz w:val="21"/>
          <w:szCs w:val="21"/>
        </w:rPr>
      </w:pPr>
      <w:r w:rsidDel="00000000" w:rsidR="00000000" w:rsidRPr="00000000">
        <w:rPr>
          <w:rtl w:val="0"/>
        </w:rPr>
      </w:r>
    </w:p>
    <w:p w:rsidR="00000000" w:rsidDel="00000000" w:rsidP="00000000" w:rsidRDefault="00000000" w:rsidRPr="00000000" w14:paraId="00000147">
      <w:pPr>
        <w:pBdr>
          <w:top w:color="000000" w:space="0" w:sz="0" w:val="none"/>
          <w:left w:color="000000" w:space="0" w:sz="0" w:val="none"/>
          <w:bottom w:color="000000" w:space="0" w:sz="0" w:val="none"/>
          <w:right w:color="000000" w:space="0" w:sz="0" w:val="none"/>
          <w:between w:color="000000" w:space="0" w:sz="0" w:val="none"/>
        </w:pBdr>
        <w:spacing w:line="240" w:lineRule="auto"/>
        <w:ind w:left="1" w:hanging="3"/>
        <w:rPr>
          <w:rFonts w:ascii="Calibri" w:cs="Calibri" w:eastAsia="Calibri" w:hAnsi="Calibri"/>
          <w:color w:val="000000"/>
          <w:sz w:val="24"/>
          <w:szCs w:val="24"/>
        </w:rPr>
      </w:pPr>
      <w:r w:rsidDel="00000000" w:rsidR="00000000" w:rsidRPr="00000000">
        <w:rPr>
          <w:rFonts w:ascii="Calibri" w:cs="Calibri" w:eastAsia="Calibri" w:hAnsi="Calibri"/>
          <w:b w:val="1"/>
          <w:rtl w:val="0"/>
        </w:rPr>
        <w:t xml:space="preserve">COMPETENZE</w:t>
      </w:r>
      <w:r w:rsidDel="00000000" w:rsidR="00000000" w:rsidRPr="00000000">
        <w:rPr>
          <w:rFonts w:ascii="Calibri" w:cs="Calibri" w:eastAsia="Calibri" w:hAnsi="Calibri"/>
          <w:b w:val="1"/>
          <w:color w:val="000000"/>
          <w:sz w:val="24"/>
          <w:szCs w:val="24"/>
          <w:rtl w:val="0"/>
        </w:rPr>
        <w:t xml:space="preserve">  CHIAVE EUROPEE E DI CITTADINANZA</w:t>
      </w:r>
      <w:r w:rsidDel="00000000" w:rsidR="00000000" w:rsidRPr="00000000">
        <w:rPr>
          <w:rtl w:val="0"/>
        </w:rPr>
      </w:r>
    </w:p>
    <w:p w:rsidR="00000000" w:rsidDel="00000000" w:rsidP="00000000" w:rsidRDefault="00000000" w:rsidRPr="00000000" w14:paraId="00000148">
      <w:pPr>
        <w:pBdr>
          <w:top w:color="000000" w:space="0" w:sz="0" w:val="none"/>
          <w:left w:color="000000" w:space="0" w:sz="0" w:val="none"/>
          <w:bottom w:color="000000" w:space="0" w:sz="0" w:val="none"/>
          <w:right w:color="000000" w:space="0" w:sz="0" w:val="none"/>
          <w:between w:color="000000" w:space="0" w:sz="0" w:val="none"/>
        </w:pBdr>
        <w:spacing w:line="240" w:lineRule="auto"/>
        <w:ind w:left="1" w:hanging="3"/>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49">
      <w:pPr>
        <w:numPr>
          <w:ilvl w:val="0"/>
          <w:numId w:val="8"/>
        </w:numPr>
        <w:pBdr>
          <w:top w:color="000000" w:space="0" w:sz="0" w:val="none"/>
          <w:left w:color="000000" w:space="0" w:sz="0" w:val="none"/>
          <w:bottom w:color="000000" w:space="0" w:sz="0" w:val="none"/>
          <w:right w:color="000000" w:space="0" w:sz="0" w:val="none"/>
          <w:between w:color="000000" w:space="0" w:sz="0" w:val="none"/>
        </w:pBdr>
        <w:spacing w:line="276"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Comunicazione nella madrelingua;</w:t>
      </w:r>
    </w:p>
    <w:p w:rsidR="00000000" w:rsidDel="00000000" w:rsidP="00000000" w:rsidRDefault="00000000" w:rsidRPr="00000000" w14:paraId="0000014A">
      <w:pPr>
        <w:numPr>
          <w:ilvl w:val="0"/>
          <w:numId w:val="8"/>
        </w:numPr>
        <w:pBdr>
          <w:top w:color="000000" w:space="0" w:sz="0" w:val="none"/>
          <w:left w:color="000000" w:space="0" w:sz="0" w:val="none"/>
          <w:bottom w:color="000000" w:space="0" w:sz="0" w:val="none"/>
          <w:right w:color="000000" w:space="0" w:sz="0" w:val="none"/>
          <w:between w:color="000000" w:space="0" w:sz="0" w:val="none"/>
        </w:pBdr>
        <w:spacing w:line="276"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Comunicazione nelle lingue straniere;</w:t>
      </w:r>
    </w:p>
    <w:p w:rsidR="00000000" w:rsidDel="00000000" w:rsidP="00000000" w:rsidRDefault="00000000" w:rsidRPr="00000000" w14:paraId="0000014B">
      <w:pPr>
        <w:numPr>
          <w:ilvl w:val="0"/>
          <w:numId w:val="8"/>
        </w:numPr>
        <w:pBdr>
          <w:top w:color="000000" w:space="0" w:sz="0" w:val="none"/>
          <w:left w:color="000000" w:space="0" w:sz="0" w:val="none"/>
          <w:bottom w:color="000000" w:space="0" w:sz="0" w:val="none"/>
          <w:right w:color="000000" w:space="0" w:sz="0" w:val="none"/>
          <w:between w:color="000000" w:space="0" w:sz="0" w:val="none"/>
        </w:pBdr>
        <w:spacing w:line="276"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Competenza di matematica e competenze di base in scienza e tecnologia;</w:t>
      </w:r>
    </w:p>
    <w:p w:rsidR="00000000" w:rsidDel="00000000" w:rsidP="00000000" w:rsidRDefault="00000000" w:rsidRPr="00000000" w14:paraId="0000014C">
      <w:pPr>
        <w:numPr>
          <w:ilvl w:val="0"/>
          <w:numId w:val="8"/>
        </w:numPr>
        <w:pBdr>
          <w:top w:color="000000" w:space="0" w:sz="0" w:val="none"/>
          <w:left w:color="000000" w:space="0" w:sz="0" w:val="none"/>
          <w:bottom w:color="000000" w:space="0" w:sz="0" w:val="none"/>
          <w:right w:color="000000" w:space="0" w:sz="0" w:val="none"/>
          <w:between w:color="000000" w:space="0" w:sz="0" w:val="none"/>
        </w:pBdr>
        <w:spacing w:line="276"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Competenza digitale;</w:t>
      </w:r>
    </w:p>
    <w:p w:rsidR="00000000" w:rsidDel="00000000" w:rsidP="00000000" w:rsidRDefault="00000000" w:rsidRPr="00000000" w14:paraId="0000014D">
      <w:pPr>
        <w:numPr>
          <w:ilvl w:val="0"/>
          <w:numId w:val="8"/>
        </w:numPr>
        <w:pBdr>
          <w:top w:color="000000" w:space="0" w:sz="0" w:val="none"/>
          <w:left w:color="000000" w:space="0" w:sz="0" w:val="none"/>
          <w:bottom w:color="000000" w:space="0" w:sz="0" w:val="none"/>
          <w:right w:color="000000" w:space="0" w:sz="0" w:val="none"/>
          <w:between w:color="000000" w:space="0" w:sz="0" w:val="none"/>
        </w:pBdr>
        <w:spacing w:line="276"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Imparare ad imparare;</w:t>
      </w:r>
    </w:p>
    <w:p w:rsidR="00000000" w:rsidDel="00000000" w:rsidP="00000000" w:rsidRDefault="00000000" w:rsidRPr="00000000" w14:paraId="0000014E">
      <w:pPr>
        <w:numPr>
          <w:ilvl w:val="0"/>
          <w:numId w:val="8"/>
        </w:numPr>
        <w:pBdr>
          <w:top w:color="000000" w:space="0" w:sz="0" w:val="none"/>
          <w:left w:color="000000" w:space="0" w:sz="0" w:val="none"/>
          <w:bottom w:color="000000" w:space="0" w:sz="0" w:val="none"/>
          <w:right w:color="000000" w:space="0" w:sz="0" w:val="none"/>
          <w:between w:color="000000" w:space="0" w:sz="0" w:val="none"/>
        </w:pBdr>
        <w:spacing w:line="276"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Competenze sociali e civiche;</w:t>
      </w:r>
    </w:p>
    <w:p w:rsidR="00000000" w:rsidDel="00000000" w:rsidP="00000000" w:rsidRDefault="00000000" w:rsidRPr="00000000" w14:paraId="0000014F">
      <w:pPr>
        <w:numPr>
          <w:ilvl w:val="0"/>
          <w:numId w:val="8"/>
        </w:numPr>
        <w:pBdr>
          <w:top w:color="000000" w:space="0" w:sz="0" w:val="none"/>
          <w:left w:color="000000" w:space="0" w:sz="0" w:val="none"/>
          <w:bottom w:color="000000" w:space="0" w:sz="0" w:val="none"/>
          <w:right w:color="000000" w:space="0" w:sz="0" w:val="none"/>
          <w:between w:color="000000" w:space="0" w:sz="0" w:val="none"/>
        </w:pBdr>
        <w:spacing w:line="276"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Spirito di iniziativa e imprenditorialità;</w:t>
      </w:r>
    </w:p>
    <w:p w:rsidR="00000000" w:rsidDel="00000000" w:rsidP="00000000" w:rsidRDefault="00000000" w:rsidRPr="00000000" w14:paraId="00000150">
      <w:pPr>
        <w:numPr>
          <w:ilvl w:val="0"/>
          <w:numId w:val="8"/>
        </w:numPr>
        <w:pBdr>
          <w:top w:color="000000" w:space="0" w:sz="0" w:val="none"/>
          <w:left w:color="000000" w:space="0" w:sz="0" w:val="none"/>
          <w:bottom w:color="000000" w:space="0" w:sz="0" w:val="none"/>
          <w:right w:color="000000" w:space="0" w:sz="0" w:val="none"/>
          <w:between w:color="000000" w:space="0" w:sz="0" w:val="none"/>
        </w:pBdr>
        <w:spacing w:line="276"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Consapevolezza ed espressione culturale.</w:t>
      </w:r>
    </w:p>
    <w:p w:rsidR="00000000" w:rsidDel="00000000" w:rsidP="00000000" w:rsidRDefault="00000000" w:rsidRPr="00000000" w14:paraId="00000151">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52">
      <w:pPr>
        <w:pBdr>
          <w:top w:color="000000" w:space="0" w:sz="0" w:val="none"/>
          <w:left w:color="000000" w:space="0" w:sz="0" w:val="none"/>
          <w:bottom w:color="000000" w:space="0" w:sz="0" w:val="none"/>
          <w:right w:color="000000" w:space="0" w:sz="0" w:val="none"/>
          <w:between w:color="000000" w:space="0" w:sz="0" w:val="none"/>
        </w:pBdr>
        <w:tabs>
          <w:tab w:val="left" w:leader="none" w:pos="11880"/>
        </w:tabs>
        <w:spacing w:line="240" w:lineRule="auto"/>
        <w:ind w:left="0" w:hanging="2"/>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53">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rFonts w:ascii="Calibri" w:cs="Calibri" w:eastAsia="Calibri" w:hAnsi="Calibri"/>
          <w:color w:val="000000"/>
          <w:sz w:val="21"/>
          <w:szCs w:val="21"/>
        </w:rPr>
      </w:pPr>
      <w:r w:rsidDel="00000000" w:rsidR="00000000" w:rsidRPr="00000000">
        <w:rPr>
          <w:rFonts w:ascii="Calibri" w:cs="Calibri" w:eastAsia="Calibri" w:hAnsi="Calibri"/>
          <w:color w:val="000000"/>
          <w:sz w:val="22"/>
          <w:szCs w:val="22"/>
          <w:rtl w:val="0"/>
        </w:rPr>
        <w:t xml:space="preserve">I traguardi, gli obiettivi, le competenze, le conoscenze (secondo direttive ministeriali – curriculo verticale) sono stati suddivisi in  aree di apprendimento</w:t>
      </w:r>
      <w:r w:rsidDel="00000000" w:rsidR="00000000" w:rsidRPr="00000000">
        <w:rPr>
          <w:rFonts w:ascii="Calibri" w:cs="Calibri" w:eastAsia="Calibri" w:hAnsi="Calibri"/>
          <w:color w:val="000000"/>
          <w:sz w:val="21"/>
          <w:szCs w:val="21"/>
          <w:rtl w:val="0"/>
        </w:rPr>
        <w:t xml:space="preserve">. (vedi ALL. A del Ptof)</w:t>
      </w:r>
    </w:p>
    <w:p w:rsidR="00000000" w:rsidDel="00000000" w:rsidP="00000000" w:rsidRDefault="00000000" w:rsidRPr="00000000" w14:paraId="00000154">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Tenuto conto dei loro prerequisiti e potenzialità, gli alunni particolari seguiranno la programmazione disciplinare del gruppo classe basata sulla didattica inclusiva, con una semplificazione dei contenuti (intesa non come riduzione) qualora necessario. Indicazioni concordate saranno date nel PEI. Indicazioni concordate con il C. d. C saranno inserite nel PDP.</w:t>
        <w:tab/>
      </w:r>
    </w:p>
    <w:p w:rsidR="00000000" w:rsidDel="00000000" w:rsidP="00000000" w:rsidRDefault="00000000" w:rsidRPr="00000000" w14:paraId="00000155">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56">
      <w:pPr>
        <w:pBdr>
          <w:top w:color="000000" w:space="0" w:sz="0" w:val="none"/>
          <w:left w:color="000000" w:space="0" w:sz="0" w:val="none"/>
          <w:bottom w:color="000000" w:space="0" w:sz="0" w:val="none"/>
          <w:right w:color="000000" w:space="0" w:sz="0" w:val="none"/>
          <w:between w:color="000000" w:space="0" w:sz="0" w:val="none"/>
        </w:pBdr>
        <w:tabs>
          <w:tab w:val="left" w:leader="none" w:pos="11880"/>
        </w:tabs>
        <w:spacing w:line="240" w:lineRule="auto"/>
        <w:ind w:left="0" w:hanging="2"/>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57">
      <w:pPr>
        <w:pBdr>
          <w:top w:color="000000" w:space="0" w:sz="0" w:val="none"/>
          <w:left w:color="000000" w:space="0" w:sz="0" w:val="none"/>
          <w:bottom w:color="000000" w:space="0" w:sz="0" w:val="none"/>
          <w:right w:color="000000" w:space="0" w:sz="0" w:val="none"/>
          <w:between w:color="000000" w:space="0" w:sz="0" w:val="none"/>
        </w:pBdr>
        <w:tabs>
          <w:tab w:val="left" w:leader="none" w:pos="11880"/>
        </w:tabs>
        <w:spacing w:line="240" w:lineRule="auto"/>
        <w:ind w:left="0" w:hanging="2"/>
        <w:jc w:val="cente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INSEGNAMENTO DELL’EDUCAZIONE CIVICA</w:t>
      </w:r>
    </w:p>
    <w:p w:rsidR="00000000" w:rsidDel="00000000" w:rsidP="00000000" w:rsidRDefault="00000000" w:rsidRPr="00000000" w14:paraId="00000158">
      <w:pPr>
        <w:pBdr>
          <w:top w:color="000000" w:space="0" w:sz="0" w:val="none"/>
          <w:left w:color="000000" w:space="0" w:sz="0" w:val="none"/>
          <w:bottom w:color="000000" w:space="0" w:sz="0" w:val="none"/>
          <w:right w:color="000000" w:space="0" w:sz="0" w:val="none"/>
          <w:between w:color="000000" w:space="0" w:sz="0" w:val="none"/>
        </w:pBdr>
        <w:tabs>
          <w:tab w:val="left" w:leader="none" w:pos="11880"/>
        </w:tabs>
        <w:spacing w:line="240" w:lineRule="auto"/>
        <w:ind w:left="0" w:hanging="2"/>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59">
      <w:pPr>
        <w:pBdr>
          <w:top w:color="000000" w:space="0" w:sz="0" w:val="none"/>
          <w:left w:color="000000" w:space="0" w:sz="0" w:val="none"/>
          <w:bottom w:color="000000" w:space="0" w:sz="0" w:val="none"/>
          <w:right w:color="000000" w:space="0" w:sz="0" w:val="none"/>
          <w:between w:color="000000" w:space="0" w:sz="0" w:val="none"/>
        </w:pBdr>
        <w:tabs>
          <w:tab w:val="left" w:leader="none" w:pos="11880"/>
        </w:tabs>
        <w:spacing w:line="240" w:lineRule="auto"/>
        <w:ind w:left="0" w:hanging="2"/>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Coordinatore</w:t>
      </w:r>
      <w:r w:rsidDel="00000000" w:rsidR="00000000" w:rsidRPr="00000000">
        <w:rPr>
          <w:rFonts w:ascii="Calibri" w:cs="Calibri" w:eastAsia="Calibri" w:hAnsi="Calibri"/>
          <w:sz w:val="22"/>
          <w:szCs w:val="22"/>
          <w:rtl w:val="0"/>
        </w:rPr>
        <w:t xml:space="preserve">: prof./prof.ssa ………</w:t>
      </w:r>
    </w:p>
    <w:p w:rsidR="00000000" w:rsidDel="00000000" w:rsidP="00000000" w:rsidRDefault="00000000" w:rsidRPr="00000000" w14:paraId="0000015A">
      <w:pPr>
        <w:pBdr>
          <w:top w:color="000000" w:space="0" w:sz="0" w:val="none"/>
          <w:left w:color="000000" w:space="0" w:sz="0" w:val="none"/>
          <w:bottom w:color="000000" w:space="0" w:sz="0" w:val="none"/>
          <w:right w:color="000000" w:space="0" w:sz="0" w:val="none"/>
          <w:between w:color="000000" w:space="0" w:sz="0" w:val="none"/>
        </w:pBdr>
        <w:tabs>
          <w:tab w:val="left" w:leader="none" w:pos="11880"/>
        </w:tabs>
        <w:spacing w:line="240" w:lineRule="auto"/>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B">
      <w:pPr>
        <w:pBdr>
          <w:top w:color="000000" w:space="0" w:sz="0" w:val="none"/>
          <w:left w:color="000000" w:space="0" w:sz="0" w:val="none"/>
          <w:bottom w:color="000000" w:space="0" w:sz="0" w:val="none"/>
          <w:right w:color="000000" w:space="0" w:sz="0" w:val="none"/>
          <w:between w:color="000000" w:space="0" w:sz="0" w:val="none"/>
        </w:pBdr>
        <w:tabs>
          <w:tab w:val="left" w:leader="none" w:pos="11880"/>
        </w:tabs>
        <w:spacing w:line="240" w:lineRule="auto"/>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 legge n° 92 del 20 agosto 2019 ha introdotto l’insegnamento dell’Educazione Civica in tutti gli ordini di scuola a partire dall’anno scolastico 2020/2021. Secondo quanto previsto dalla stessa, l’insegnamento dell’Educazione civica avrà, dal presente anno scolastico, una propria valutazione con almeno 33 ore all’anno dedicate. Ai sensi di quanto deliberato nella seduta n. 3 del Collegio dei Docenti del 22/10/2025 è stato elaborato il progetto di istituto che prevede la ripartizione delle ore di insegnamento fra tutti i docenti.</w:t>
      </w:r>
    </w:p>
    <w:p w:rsidR="00000000" w:rsidDel="00000000" w:rsidP="00000000" w:rsidRDefault="00000000" w:rsidRPr="00000000" w14:paraId="0000015C">
      <w:pPr>
        <w:pBdr>
          <w:top w:color="000000" w:space="0" w:sz="0" w:val="none"/>
          <w:left w:color="000000" w:space="0" w:sz="0" w:val="none"/>
          <w:bottom w:color="000000" w:space="0" w:sz="0" w:val="none"/>
          <w:right w:color="000000" w:space="0" w:sz="0" w:val="none"/>
          <w:between w:color="000000" w:space="0" w:sz="0" w:val="none"/>
        </w:pBdr>
        <w:tabs>
          <w:tab w:val="left" w:leader="none" w:pos="11880"/>
        </w:tabs>
        <w:spacing w:line="240" w:lineRule="auto"/>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Il Consiglio di Classe progetterà un’attività di ………………………………………………</w:t>
      </w:r>
    </w:p>
    <w:p w:rsidR="00000000" w:rsidDel="00000000" w:rsidP="00000000" w:rsidRDefault="00000000" w:rsidRPr="00000000" w14:paraId="0000015D">
      <w:pPr>
        <w:pBdr>
          <w:top w:color="000000" w:space="0" w:sz="0" w:val="none"/>
          <w:left w:color="000000" w:space="0" w:sz="0" w:val="none"/>
          <w:bottom w:color="000000" w:space="0" w:sz="0" w:val="none"/>
          <w:right w:color="000000" w:space="0" w:sz="0" w:val="none"/>
          <w:between w:color="000000" w:space="0" w:sz="0" w:val="none"/>
        </w:pBdr>
        <w:tabs>
          <w:tab w:val="left" w:leader="none" w:pos="11880"/>
        </w:tabs>
        <w:spacing w:line="240" w:lineRule="auto"/>
        <w:ind w:left="0" w:hanging="2"/>
        <w:jc w:val="both"/>
        <w:rPr>
          <w:rFonts w:ascii="Calibri" w:cs="Calibri" w:eastAsia="Calibri" w:hAnsi="Calibri"/>
          <w:sz w:val="22"/>
          <w:szCs w:val="22"/>
          <w:highlight w:val="yellow"/>
        </w:rPr>
      </w:pPr>
      <w:r w:rsidDel="00000000" w:rsidR="00000000" w:rsidRPr="00000000">
        <w:rPr>
          <w:rtl w:val="0"/>
        </w:rPr>
      </w:r>
    </w:p>
    <w:p w:rsidR="00000000" w:rsidDel="00000000" w:rsidP="00000000" w:rsidRDefault="00000000" w:rsidRPr="00000000" w14:paraId="0000015E">
      <w:pPr>
        <w:pBdr>
          <w:top w:color="000000" w:space="0" w:sz="0" w:val="none"/>
          <w:left w:color="000000" w:space="0" w:sz="0" w:val="none"/>
          <w:bottom w:color="000000" w:space="0" w:sz="0" w:val="none"/>
          <w:right w:color="000000" w:space="0" w:sz="0" w:val="none"/>
          <w:between w:color="000000" w:space="0" w:sz="0" w:val="none"/>
        </w:pBdr>
        <w:tabs>
          <w:tab w:val="left" w:leader="none" w:pos="11880"/>
        </w:tabs>
        <w:spacing w:line="240" w:lineRule="auto"/>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F">
      <w:pPr>
        <w:spacing w:line="276" w:lineRule="auto"/>
        <w:ind w:firstLine="0"/>
        <w:rPr>
          <w:rFonts w:ascii="Arial" w:cs="Arial" w:eastAsia="Arial" w:hAnsi="Arial"/>
          <w:sz w:val="22"/>
          <w:szCs w:val="22"/>
        </w:rPr>
      </w:pPr>
      <w:r w:rsidDel="00000000" w:rsidR="00000000" w:rsidRPr="00000000">
        <w:rPr>
          <w:rtl w:val="0"/>
        </w:rPr>
      </w:r>
    </w:p>
    <w:tbl>
      <w:tblPr>
        <w:tblStyle w:val="Table9"/>
        <w:tblW w:w="102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75"/>
        <w:gridCol w:w="1125"/>
        <w:gridCol w:w="4440"/>
        <w:gridCol w:w="975"/>
        <w:gridCol w:w="1785"/>
        <w:tblGridChange w:id="0">
          <w:tblGrid>
            <w:gridCol w:w="1875"/>
            <w:gridCol w:w="1125"/>
            <w:gridCol w:w="4440"/>
            <w:gridCol w:w="975"/>
            <w:gridCol w:w="1785"/>
          </w:tblGrid>
        </w:tblGridChange>
      </w:tblGrid>
      <w:tr>
        <w:trPr>
          <w:cantSplit w:val="0"/>
          <w:tblHeader w:val="0"/>
        </w:trPr>
        <w:tc>
          <w:tcPr>
            <w:gridSpan w:val="5"/>
            <w:shd w:fill="8db3e2" w:val="clear"/>
            <w:vAlign w:val="center"/>
          </w:tcPr>
          <w:p w:rsidR="00000000" w:rsidDel="00000000" w:rsidP="00000000" w:rsidRDefault="00000000" w:rsidRPr="00000000" w14:paraId="00000160">
            <w:pPr>
              <w:ind w:firstLine="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61">
            <w:pPr>
              <w:ind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Cronoprogramma delle attività di insegnamento di Educazione Civica</w:t>
            </w:r>
          </w:p>
          <w:p w:rsidR="00000000" w:rsidDel="00000000" w:rsidP="00000000" w:rsidRDefault="00000000" w:rsidRPr="00000000" w14:paraId="00000162">
            <w:pPr>
              <w:ind w:firstLine="0"/>
              <w:rPr>
                <w:rFonts w:ascii="Arial" w:cs="Arial" w:eastAsia="Arial" w:hAnsi="Arial"/>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67">
            <w:pPr>
              <w:ind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Disciplina Docente</w:t>
            </w:r>
          </w:p>
        </w:tc>
        <w:tc>
          <w:tcPr/>
          <w:p w:rsidR="00000000" w:rsidDel="00000000" w:rsidP="00000000" w:rsidRDefault="00000000" w:rsidRPr="00000000" w14:paraId="00000168">
            <w:pPr>
              <w:ind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Macro Area    (1, 2, 3)*</w:t>
            </w:r>
          </w:p>
        </w:tc>
        <w:tc>
          <w:tcPr/>
          <w:p w:rsidR="00000000" w:rsidDel="00000000" w:rsidP="00000000" w:rsidRDefault="00000000" w:rsidRPr="00000000" w14:paraId="00000169">
            <w:pPr>
              <w:ind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Tematica/argomento</w:t>
            </w:r>
          </w:p>
        </w:tc>
        <w:tc>
          <w:tcPr/>
          <w:p w:rsidR="00000000" w:rsidDel="00000000" w:rsidP="00000000" w:rsidRDefault="00000000" w:rsidRPr="00000000" w14:paraId="0000016A">
            <w:pPr>
              <w:ind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 ore  </w:t>
            </w:r>
          </w:p>
        </w:tc>
        <w:tc>
          <w:tcPr/>
          <w:p w:rsidR="00000000" w:rsidDel="00000000" w:rsidP="00000000" w:rsidRDefault="00000000" w:rsidRPr="00000000" w14:paraId="0000016B">
            <w:pPr>
              <w:ind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Periodo/i di realizzazione</w:t>
            </w:r>
          </w:p>
        </w:tc>
      </w:tr>
      <w:tr>
        <w:trPr>
          <w:cantSplit w:val="0"/>
          <w:trHeight w:val="235.95703125" w:hRule="atLeast"/>
          <w:tblHeader w:val="0"/>
        </w:trPr>
        <w:tc>
          <w:tcPr/>
          <w:p w:rsidR="00000000" w:rsidDel="00000000" w:rsidP="00000000" w:rsidRDefault="00000000" w:rsidRPr="00000000" w14:paraId="0000016C">
            <w:pPr>
              <w:ind w:firstLine="0"/>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6D">
            <w:pPr>
              <w:ind w:firstLine="0"/>
              <w:jc w:val="cente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6E">
            <w:pPr>
              <w:ind w:firstLine="0"/>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6F">
            <w:pPr>
              <w:ind w:firstLine="0"/>
              <w:jc w:val="cente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70">
            <w:pPr>
              <w:ind w:firstLine="0"/>
              <w:jc w:val="center"/>
              <w:rPr>
                <w:rFonts w:ascii="Arial" w:cs="Arial" w:eastAsia="Arial" w:hAnsi="Arial"/>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71">
            <w:pPr>
              <w:ind w:firstLine="0"/>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72">
            <w:pPr>
              <w:ind w:firstLine="0"/>
              <w:jc w:val="cente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73">
            <w:pPr>
              <w:ind w:firstLine="0"/>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74">
            <w:pPr>
              <w:ind w:firstLine="0"/>
              <w:jc w:val="cente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75">
            <w:pPr>
              <w:ind w:firstLine="0"/>
              <w:jc w:val="center"/>
              <w:rPr>
                <w:rFonts w:ascii="Arial" w:cs="Arial" w:eastAsia="Arial" w:hAnsi="Arial"/>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76">
            <w:pPr>
              <w:ind w:firstLine="0"/>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77">
            <w:pPr>
              <w:ind w:firstLine="0"/>
              <w:jc w:val="cente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78">
            <w:pPr>
              <w:ind w:firstLine="0"/>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79">
            <w:pPr>
              <w:ind w:firstLine="0"/>
              <w:jc w:val="cente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7A">
            <w:pPr>
              <w:ind w:firstLine="0"/>
              <w:rPr>
                <w:rFonts w:ascii="Arial" w:cs="Arial" w:eastAsia="Arial" w:hAnsi="Arial"/>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7B">
            <w:pPr>
              <w:ind w:firstLine="0"/>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7C">
            <w:pPr>
              <w:ind w:firstLine="0"/>
              <w:jc w:val="cente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7D">
            <w:pPr>
              <w:ind w:firstLine="0"/>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7E">
            <w:pPr>
              <w:ind w:firstLine="0"/>
              <w:jc w:val="cente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7F">
            <w:pPr>
              <w:ind w:firstLine="0"/>
              <w:rPr>
                <w:rFonts w:ascii="Arial" w:cs="Arial" w:eastAsia="Arial" w:hAnsi="Arial"/>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80">
            <w:pPr>
              <w:ind w:firstLine="0"/>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81">
            <w:pPr>
              <w:ind w:firstLine="0"/>
              <w:jc w:val="cente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82">
            <w:pPr>
              <w:ind w:firstLine="0"/>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83">
            <w:pPr>
              <w:ind w:firstLine="0"/>
              <w:jc w:val="cente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84">
            <w:pPr>
              <w:ind w:firstLine="0"/>
              <w:rPr>
                <w:rFonts w:ascii="Arial" w:cs="Arial" w:eastAsia="Arial" w:hAnsi="Arial"/>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85">
            <w:pPr>
              <w:ind w:firstLine="0"/>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86">
            <w:pPr>
              <w:ind w:firstLine="0"/>
              <w:jc w:val="cente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87">
            <w:pPr>
              <w:ind w:firstLine="0"/>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88">
            <w:pPr>
              <w:ind w:firstLine="0"/>
              <w:jc w:val="cente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89">
            <w:pPr>
              <w:ind w:firstLine="0"/>
              <w:jc w:val="center"/>
              <w:rPr>
                <w:rFonts w:ascii="Arial" w:cs="Arial" w:eastAsia="Arial" w:hAnsi="Arial"/>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8A">
            <w:pPr>
              <w:ind w:firstLine="0"/>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8B">
            <w:pPr>
              <w:ind w:firstLine="0"/>
              <w:jc w:val="cente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8C">
            <w:pPr>
              <w:ind w:firstLine="0"/>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8D">
            <w:pPr>
              <w:ind w:firstLine="0"/>
              <w:jc w:val="center"/>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8E">
            <w:pPr>
              <w:ind w:firstLine="0"/>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18F">
      <w:pPr>
        <w:spacing w:line="276" w:lineRule="auto"/>
        <w:ind w:left="36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0">
      <w:pPr>
        <w:spacing w:line="276" w:lineRule="auto"/>
        <w:ind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1">
      <w:pPr>
        <w:pBdr>
          <w:top w:color="000000" w:space="0" w:sz="0" w:val="none"/>
          <w:left w:color="000000" w:space="0" w:sz="0" w:val="none"/>
          <w:bottom w:color="000000" w:space="0" w:sz="0" w:val="none"/>
          <w:right w:color="000000" w:space="0" w:sz="0" w:val="none"/>
          <w:between w:color="000000" w:space="0" w:sz="0" w:val="none"/>
        </w:pBdr>
        <w:tabs>
          <w:tab w:val="left" w:leader="none" w:pos="11880"/>
        </w:tabs>
        <w:spacing w:line="240" w:lineRule="auto"/>
        <w:ind w:left="0" w:hanging="2"/>
        <w:jc w:val="center"/>
        <w:rPr>
          <w:rFonts w:ascii="Calibri" w:cs="Calibri" w:eastAsia="Calibri" w:hAnsi="Calibri"/>
          <w:b w:val="1"/>
          <w:color w:val="000000"/>
          <w:sz w:val="26"/>
          <w:szCs w:val="26"/>
        </w:rPr>
      </w:pPr>
      <w:r w:rsidDel="00000000" w:rsidR="00000000" w:rsidRPr="00000000">
        <w:rPr>
          <w:rFonts w:ascii="Calibri" w:cs="Calibri" w:eastAsia="Calibri" w:hAnsi="Calibri"/>
          <w:b w:val="1"/>
          <w:sz w:val="26"/>
          <w:szCs w:val="26"/>
          <w:rtl w:val="0"/>
        </w:rPr>
        <w:t xml:space="preserve">MODULO ORIENTAMENTO</w:t>
      </w:r>
      <w:r w:rsidDel="00000000" w:rsidR="00000000" w:rsidRPr="00000000">
        <w:rPr>
          <w:rtl w:val="0"/>
        </w:rPr>
      </w:r>
    </w:p>
    <w:p w:rsidR="00000000" w:rsidDel="00000000" w:rsidP="00000000" w:rsidRDefault="00000000" w:rsidRPr="00000000" w14:paraId="00000192">
      <w:pPr>
        <w:pBdr>
          <w:top w:color="000000" w:space="0" w:sz="0" w:val="none"/>
          <w:left w:color="000000" w:space="0" w:sz="0" w:val="none"/>
          <w:bottom w:color="000000" w:space="0" w:sz="0" w:val="none"/>
          <w:right w:color="000000" w:space="0" w:sz="0" w:val="none"/>
          <w:between w:color="000000" w:space="0" w:sz="0" w:val="none"/>
        </w:pBdr>
        <w:tabs>
          <w:tab w:val="left" w:leader="none" w:pos="11880"/>
        </w:tabs>
        <w:spacing w:line="240" w:lineRule="auto"/>
        <w:ind w:left="0" w:hanging="2"/>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93">
      <w:pPr>
        <w:pBdr>
          <w:top w:color="000000" w:space="0" w:sz="0" w:val="none"/>
          <w:left w:color="000000" w:space="0" w:sz="0" w:val="none"/>
          <w:bottom w:color="000000" w:space="0" w:sz="0" w:val="none"/>
          <w:right w:color="000000" w:space="0" w:sz="0" w:val="none"/>
          <w:between w:color="000000" w:space="0" w:sz="0" w:val="none"/>
        </w:pBdr>
        <w:tabs>
          <w:tab w:val="left" w:leader="none" w:pos="11880"/>
        </w:tabs>
        <w:spacing w:line="240" w:lineRule="auto"/>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Il 22 dicembre 2022 il Ministro dell’Istruzione e del Merito ha firmato il decreto che approva le Linee guida per l’orientamento, che attuano, ampliandola, la riforma prevista dal PNRR e che sono state inserite nella Legge di Bilancio del 29 dicembre.</w:t>
      </w:r>
    </w:p>
    <w:p w:rsidR="00000000" w:rsidDel="00000000" w:rsidP="00000000" w:rsidRDefault="00000000" w:rsidRPr="00000000" w14:paraId="00000194">
      <w:pPr>
        <w:pBdr>
          <w:top w:color="000000" w:space="0" w:sz="0" w:val="none"/>
          <w:left w:color="000000" w:space="0" w:sz="0" w:val="none"/>
          <w:bottom w:color="000000" w:space="0" w:sz="0" w:val="none"/>
          <w:right w:color="000000" w:space="0" w:sz="0" w:val="none"/>
          <w:between w:color="000000" w:space="0" w:sz="0" w:val="none"/>
        </w:pBdr>
        <w:tabs>
          <w:tab w:val="left" w:leader="none" w:pos="11880"/>
        </w:tabs>
        <w:spacing w:line="240" w:lineRule="auto"/>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Secondo le nuove indicazioni, dall’anno scolastico 2023/2024 l’orientamento è entrato strutturalmente nella formazione di studenti e studentesse della Scuola secondaria di primo  grado, con moduli di 30 ore. Tenuto conto di quanto indicato dal PTOF si indicano di seguito gli obiettivi orientativi e il cronoprogramma delle attività di didattica orientativa.</w:t>
      </w:r>
    </w:p>
    <w:p w:rsidR="00000000" w:rsidDel="00000000" w:rsidP="00000000" w:rsidRDefault="00000000" w:rsidRPr="00000000" w14:paraId="00000195">
      <w:pPr>
        <w:pBdr>
          <w:top w:color="000000" w:space="0" w:sz="0" w:val="none"/>
          <w:left w:color="000000" w:space="0" w:sz="0" w:val="none"/>
          <w:bottom w:color="000000" w:space="0" w:sz="0" w:val="none"/>
          <w:right w:color="000000" w:space="0" w:sz="0" w:val="none"/>
          <w:between w:color="000000" w:space="0" w:sz="0" w:val="none"/>
        </w:pBdr>
        <w:tabs>
          <w:tab w:val="left" w:leader="none" w:pos="11880"/>
        </w:tabs>
        <w:spacing w:line="240" w:lineRule="auto"/>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6">
      <w:pPr>
        <w:pBdr>
          <w:top w:color="000000" w:space="0" w:sz="0" w:val="none"/>
          <w:left w:color="000000" w:space="0" w:sz="0" w:val="none"/>
          <w:bottom w:color="000000" w:space="0" w:sz="0" w:val="none"/>
          <w:right w:color="000000" w:space="0" w:sz="0" w:val="none"/>
          <w:between w:color="000000" w:space="0" w:sz="0" w:val="none"/>
        </w:pBdr>
        <w:tabs>
          <w:tab w:val="left" w:leader="none" w:pos="11880"/>
        </w:tabs>
        <w:spacing w:line="240" w:lineRule="auto"/>
        <w:ind w:left="0" w:hanging="2"/>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97">
      <w:pPr>
        <w:pBdr>
          <w:top w:color="000000" w:space="0" w:sz="0" w:val="none"/>
          <w:left w:color="000000" w:space="0" w:sz="0" w:val="none"/>
          <w:bottom w:color="000000" w:space="0" w:sz="0" w:val="none"/>
          <w:right w:color="000000" w:space="0" w:sz="0" w:val="none"/>
          <w:between w:color="000000" w:space="0" w:sz="0" w:val="none"/>
        </w:pBdr>
        <w:spacing w:line="360" w:lineRule="auto"/>
        <w:ind w:left="0" w:hanging="2"/>
        <w:rPr>
          <w:rFonts w:ascii="Calibri" w:cs="Calibri" w:eastAsia="Calibri" w:hAnsi="Calibri"/>
          <w:b w:val="1"/>
          <w:sz w:val="26"/>
          <w:szCs w:val="26"/>
        </w:rPr>
      </w:pPr>
      <w:r w:rsidDel="00000000" w:rsidR="00000000" w:rsidRPr="00000000">
        <w:rPr>
          <w:rFonts w:ascii="Calibri" w:cs="Calibri" w:eastAsia="Calibri" w:hAnsi="Calibri"/>
          <w:b w:val="1"/>
          <w:color w:val="000000"/>
          <w:sz w:val="26"/>
          <w:szCs w:val="26"/>
          <w:rtl w:val="0"/>
        </w:rPr>
        <w:t xml:space="preserve"> OBIETTIVI </w:t>
      </w:r>
      <w:r w:rsidDel="00000000" w:rsidR="00000000" w:rsidRPr="00000000">
        <w:rPr>
          <w:rFonts w:ascii="Calibri" w:cs="Calibri" w:eastAsia="Calibri" w:hAnsi="Calibri"/>
          <w:b w:val="1"/>
          <w:sz w:val="26"/>
          <w:szCs w:val="26"/>
          <w:rtl w:val="0"/>
        </w:rPr>
        <w:t xml:space="preserve">ORIENTATIVI</w:t>
      </w:r>
    </w:p>
    <w:p w:rsidR="00000000" w:rsidDel="00000000" w:rsidP="00000000" w:rsidRDefault="00000000" w:rsidRPr="00000000" w14:paraId="00000198">
      <w:pPr>
        <w:pBdr>
          <w:top w:color="000000" w:space="0" w:sz="0" w:val="none"/>
          <w:left w:color="000000" w:space="0" w:sz="0" w:val="none"/>
          <w:bottom w:color="000000" w:space="0" w:sz="0" w:val="none"/>
          <w:right w:color="000000" w:space="0" w:sz="0" w:val="none"/>
          <w:between w:color="000000" w:space="0" w:sz="0" w:val="none"/>
        </w:pBdr>
        <w:spacing w:line="360" w:lineRule="auto"/>
        <w:ind w:left="0" w:hanging="2"/>
        <w:jc w:val="both"/>
        <w:rPr>
          <w:rFonts w:ascii="Calibri" w:cs="Calibri" w:eastAsia="Calibri" w:hAnsi="Calibri"/>
          <w:i w:val="1"/>
          <w:color w:val="000000"/>
          <w:sz w:val="22"/>
          <w:szCs w:val="22"/>
        </w:rPr>
      </w:pPr>
      <w:r w:rsidDel="00000000" w:rsidR="00000000" w:rsidRPr="00000000">
        <w:rPr>
          <w:rFonts w:ascii="Calibri" w:cs="Calibri" w:eastAsia="Calibri" w:hAnsi="Calibri"/>
          <w:b w:val="1"/>
          <w:i w:val="1"/>
          <w:color w:val="000000"/>
          <w:sz w:val="22"/>
          <w:szCs w:val="22"/>
          <w:rtl w:val="0"/>
        </w:rPr>
        <w:t xml:space="preserve"> AUTONOMIA</w:t>
      </w:r>
      <w:r w:rsidDel="00000000" w:rsidR="00000000" w:rsidRPr="00000000">
        <w:rPr>
          <w:rFonts w:ascii="Calibri" w:cs="Calibri" w:eastAsia="Calibri" w:hAnsi="Calibri"/>
          <w:i w:val="1"/>
          <w:color w:val="000000"/>
          <w:sz w:val="22"/>
          <w:szCs w:val="22"/>
          <w:rtl w:val="0"/>
        </w:rPr>
        <w:t xml:space="preserve">: </w:t>
      </w:r>
    </w:p>
    <w:p w:rsidR="00000000" w:rsidDel="00000000" w:rsidP="00000000" w:rsidRDefault="00000000" w:rsidRPr="00000000" w14:paraId="00000199">
      <w:pPr>
        <w:numPr>
          <w:ilvl w:val="0"/>
          <w:numId w:val="1"/>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jc w:val="both"/>
        <w:rPr>
          <w:rFonts w:ascii="Calibri" w:cs="Calibri" w:eastAsia="Calibri" w:hAnsi="Calibri"/>
          <w:i w:val="1"/>
          <w:color w:val="000000"/>
          <w:sz w:val="22"/>
          <w:szCs w:val="22"/>
          <w:u w:val="none"/>
        </w:rPr>
      </w:pPr>
      <w:r w:rsidDel="00000000" w:rsidR="00000000" w:rsidRPr="00000000">
        <w:rPr>
          <w:rFonts w:ascii="Calibri" w:cs="Calibri" w:eastAsia="Calibri" w:hAnsi="Calibri"/>
          <w:i w:val="1"/>
          <w:color w:val="000000"/>
          <w:sz w:val="22"/>
          <w:szCs w:val="22"/>
          <w:rtl w:val="0"/>
        </w:rPr>
        <w:t xml:space="preserve">Crescita dell’autonomia d’uso e di scelta delle risorse informative; </w:t>
      </w:r>
    </w:p>
    <w:p w:rsidR="00000000" w:rsidDel="00000000" w:rsidP="00000000" w:rsidRDefault="00000000" w:rsidRPr="00000000" w14:paraId="0000019A">
      <w:pPr>
        <w:numPr>
          <w:ilvl w:val="0"/>
          <w:numId w:val="1"/>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jc w:val="both"/>
        <w:rPr>
          <w:rFonts w:ascii="Calibri" w:cs="Calibri" w:eastAsia="Calibri" w:hAnsi="Calibri"/>
          <w:i w:val="1"/>
          <w:sz w:val="22"/>
          <w:szCs w:val="22"/>
          <w:u w:val="none"/>
        </w:rPr>
      </w:pPr>
      <w:r w:rsidDel="00000000" w:rsidR="00000000" w:rsidRPr="00000000">
        <w:rPr>
          <w:rFonts w:ascii="Calibri" w:cs="Calibri" w:eastAsia="Calibri" w:hAnsi="Calibri"/>
          <w:i w:val="1"/>
          <w:sz w:val="22"/>
          <w:szCs w:val="22"/>
          <w:rtl w:val="0"/>
        </w:rPr>
        <w:t xml:space="preserve">s</w:t>
      </w:r>
      <w:r w:rsidDel="00000000" w:rsidR="00000000" w:rsidRPr="00000000">
        <w:rPr>
          <w:rFonts w:ascii="Calibri" w:cs="Calibri" w:eastAsia="Calibri" w:hAnsi="Calibri"/>
          <w:i w:val="1"/>
          <w:color w:val="000000"/>
          <w:sz w:val="22"/>
          <w:szCs w:val="22"/>
          <w:rtl w:val="0"/>
        </w:rPr>
        <w:t xml:space="preserve">aper utilizzare strumenti, tecniche e strategie per il conseguimento di obiettivi; </w:t>
      </w:r>
    </w:p>
    <w:p w:rsidR="00000000" w:rsidDel="00000000" w:rsidP="00000000" w:rsidRDefault="00000000" w:rsidRPr="00000000" w14:paraId="0000019B">
      <w:pPr>
        <w:numPr>
          <w:ilvl w:val="0"/>
          <w:numId w:val="1"/>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jc w:val="both"/>
        <w:rPr>
          <w:rFonts w:ascii="Calibri" w:cs="Calibri" w:eastAsia="Calibri" w:hAnsi="Calibri"/>
          <w:i w:val="1"/>
          <w:color w:val="000000"/>
          <w:sz w:val="22"/>
          <w:szCs w:val="22"/>
          <w:u w:val="none"/>
        </w:rPr>
      </w:pPr>
      <w:r w:rsidDel="00000000" w:rsidR="00000000" w:rsidRPr="00000000">
        <w:rPr>
          <w:rFonts w:ascii="Calibri" w:cs="Calibri" w:eastAsia="Calibri" w:hAnsi="Calibri"/>
          <w:i w:val="1"/>
          <w:color w:val="000000"/>
          <w:sz w:val="22"/>
          <w:szCs w:val="22"/>
          <w:rtl w:val="0"/>
        </w:rPr>
        <w:t xml:space="preserve">Sviluppare livelli di autostima funzionali alla propria affermazione; </w:t>
      </w:r>
    </w:p>
    <w:p w:rsidR="00000000" w:rsidDel="00000000" w:rsidP="00000000" w:rsidRDefault="00000000" w:rsidRPr="00000000" w14:paraId="0000019C">
      <w:pPr>
        <w:numPr>
          <w:ilvl w:val="0"/>
          <w:numId w:val="1"/>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jc w:val="both"/>
        <w:rPr>
          <w:rFonts w:ascii="Calibri" w:cs="Calibri" w:eastAsia="Calibri" w:hAnsi="Calibri"/>
          <w:i w:val="1"/>
          <w:color w:val="000000"/>
          <w:sz w:val="22"/>
          <w:szCs w:val="22"/>
          <w:u w:val="none"/>
        </w:rPr>
      </w:pPr>
      <w:r w:rsidDel="00000000" w:rsidR="00000000" w:rsidRPr="00000000">
        <w:rPr>
          <w:rFonts w:ascii="Calibri" w:cs="Calibri" w:eastAsia="Calibri" w:hAnsi="Calibri"/>
          <w:i w:val="1"/>
          <w:color w:val="000000"/>
          <w:sz w:val="22"/>
          <w:szCs w:val="22"/>
          <w:rtl w:val="0"/>
        </w:rPr>
        <w:t xml:space="preserve">Acquisire adeguati livelli di autoefficacia/autodeterminazione; </w:t>
      </w:r>
    </w:p>
    <w:p w:rsidR="00000000" w:rsidDel="00000000" w:rsidP="00000000" w:rsidRDefault="00000000" w:rsidRPr="00000000" w14:paraId="0000019D">
      <w:pPr>
        <w:numPr>
          <w:ilvl w:val="0"/>
          <w:numId w:val="1"/>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jc w:val="both"/>
        <w:rPr>
          <w:rFonts w:ascii="Calibri" w:cs="Calibri" w:eastAsia="Calibri" w:hAnsi="Calibri"/>
          <w:i w:val="1"/>
          <w:color w:val="000000"/>
          <w:sz w:val="22"/>
          <w:szCs w:val="22"/>
          <w:u w:val="none"/>
        </w:rPr>
      </w:pPr>
      <w:r w:rsidDel="00000000" w:rsidR="00000000" w:rsidRPr="00000000">
        <w:rPr>
          <w:rFonts w:ascii="Calibri" w:cs="Calibri" w:eastAsia="Calibri" w:hAnsi="Calibri"/>
          <w:i w:val="1"/>
          <w:color w:val="000000"/>
          <w:sz w:val="22"/>
          <w:szCs w:val="22"/>
          <w:rtl w:val="0"/>
        </w:rPr>
        <w:t xml:space="preserve">Sviluppare capacità progettuali e organizzative.</w:t>
      </w:r>
    </w:p>
    <w:p w:rsidR="00000000" w:rsidDel="00000000" w:rsidP="00000000" w:rsidRDefault="00000000" w:rsidRPr="00000000" w14:paraId="0000019E">
      <w:pPr>
        <w:pBdr>
          <w:top w:color="000000" w:space="0" w:sz="0" w:val="none"/>
          <w:left w:color="000000" w:space="0" w:sz="0" w:val="none"/>
          <w:bottom w:color="000000" w:space="0" w:sz="0" w:val="none"/>
          <w:right w:color="000000" w:space="0" w:sz="0" w:val="none"/>
          <w:between w:color="000000" w:space="0" w:sz="0" w:val="none"/>
        </w:pBdr>
        <w:spacing w:line="360" w:lineRule="auto"/>
        <w:ind w:left="0" w:hanging="2"/>
        <w:rPr>
          <w:rFonts w:ascii="Calibri" w:cs="Calibri" w:eastAsia="Calibri" w:hAnsi="Calibri"/>
          <w:i w:val="1"/>
          <w:sz w:val="22"/>
          <w:szCs w:val="22"/>
        </w:rPr>
      </w:pPr>
      <w:r w:rsidDel="00000000" w:rsidR="00000000" w:rsidRPr="00000000">
        <w:rPr>
          <w:rtl w:val="0"/>
        </w:rPr>
      </w:r>
    </w:p>
    <w:p w:rsidR="00000000" w:rsidDel="00000000" w:rsidP="00000000" w:rsidRDefault="00000000" w:rsidRPr="00000000" w14:paraId="0000019F">
      <w:pPr>
        <w:pBdr>
          <w:top w:color="000000" w:space="0" w:sz="0" w:val="none"/>
          <w:left w:color="000000" w:space="0" w:sz="0" w:val="none"/>
          <w:bottom w:color="000000" w:space="0" w:sz="0" w:val="none"/>
          <w:right w:color="000000" w:space="0" w:sz="0" w:val="none"/>
          <w:between w:color="000000" w:space="0" w:sz="0" w:val="none"/>
        </w:pBdr>
        <w:spacing w:line="360" w:lineRule="auto"/>
        <w:ind w:hanging="2"/>
        <w:rPr>
          <w:rFonts w:ascii="Calibri" w:cs="Calibri" w:eastAsia="Calibri" w:hAnsi="Calibri"/>
          <w:b w:val="1"/>
          <w:i w:val="1"/>
          <w:color w:val="000000"/>
          <w:sz w:val="22"/>
          <w:szCs w:val="22"/>
        </w:rPr>
      </w:pPr>
      <w:r w:rsidDel="00000000" w:rsidR="00000000" w:rsidRPr="00000000">
        <w:rPr>
          <w:rFonts w:ascii="Calibri" w:cs="Calibri" w:eastAsia="Calibri" w:hAnsi="Calibri"/>
          <w:b w:val="1"/>
          <w:i w:val="1"/>
          <w:color w:val="000000"/>
          <w:sz w:val="22"/>
          <w:szCs w:val="22"/>
          <w:rtl w:val="0"/>
        </w:rPr>
        <w:t xml:space="preserve">CONOSCENZA DEL SE’: </w:t>
      </w:r>
    </w:p>
    <w:p w:rsidR="00000000" w:rsidDel="00000000" w:rsidP="00000000" w:rsidRDefault="00000000" w:rsidRPr="00000000" w14:paraId="000001A0">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rPr>
          <w:rFonts w:ascii="Calibri" w:cs="Calibri" w:eastAsia="Calibri" w:hAnsi="Calibri"/>
          <w:b w:val="1"/>
          <w:i w:val="1"/>
          <w:sz w:val="22"/>
          <w:szCs w:val="22"/>
          <w:u w:val="none"/>
        </w:rPr>
      </w:pPr>
      <w:r w:rsidDel="00000000" w:rsidR="00000000" w:rsidRPr="00000000">
        <w:rPr>
          <w:rFonts w:ascii="Calibri" w:cs="Calibri" w:eastAsia="Calibri" w:hAnsi="Calibri"/>
          <w:b w:val="1"/>
          <w:i w:val="1"/>
          <w:sz w:val="22"/>
          <w:szCs w:val="22"/>
          <w:rtl w:val="0"/>
        </w:rPr>
        <w:t xml:space="preserve">I</w:t>
      </w:r>
      <w:r w:rsidDel="00000000" w:rsidR="00000000" w:rsidRPr="00000000">
        <w:rPr>
          <w:rFonts w:ascii="Calibri" w:cs="Calibri" w:eastAsia="Calibri" w:hAnsi="Calibri"/>
          <w:i w:val="1"/>
          <w:sz w:val="22"/>
          <w:szCs w:val="22"/>
          <w:rtl w:val="0"/>
        </w:rPr>
        <w:t xml:space="preserve">ndividuare caratteristiche della propria personalità;</w:t>
      </w:r>
    </w:p>
    <w:p w:rsidR="00000000" w:rsidDel="00000000" w:rsidP="00000000" w:rsidRDefault="00000000" w:rsidRPr="00000000" w14:paraId="000001A1">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Sviluppare e scoprire attitudini, abilità, competenze e interessi, punti di forza e di debolezza;</w:t>
      </w:r>
    </w:p>
    <w:p w:rsidR="00000000" w:rsidDel="00000000" w:rsidP="00000000" w:rsidRDefault="00000000" w:rsidRPr="00000000" w14:paraId="000001A2">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Capacità introspettiva;</w:t>
      </w:r>
    </w:p>
    <w:p w:rsidR="00000000" w:rsidDel="00000000" w:rsidP="00000000" w:rsidRDefault="00000000" w:rsidRPr="00000000" w14:paraId="000001A3">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Individuare gli interessi per specifiche esperienze disciplinari;</w:t>
      </w:r>
    </w:p>
    <w:p w:rsidR="00000000" w:rsidDel="00000000" w:rsidP="00000000" w:rsidRDefault="00000000" w:rsidRPr="00000000" w14:paraId="000001A4">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Capacità di riflettere su se stessi;</w:t>
      </w:r>
    </w:p>
    <w:p w:rsidR="00000000" w:rsidDel="00000000" w:rsidP="00000000" w:rsidRDefault="00000000" w:rsidRPr="00000000" w14:paraId="000001A5">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Avviare la ricerca dell’identità;</w:t>
      </w:r>
    </w:p>
    <w:p w:rsidR="00000000" w:rsidDel="00000000" w:rsidP="00000000" w:rsidRDefault="00000000" w:rsidRPr="00000000" w14:paraId="000001A6">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Capacità di autovalutazione;</w:t>
      </w:r>
    </w:p>
    <w:p w:rsidR="00000000" w:rsidDel="00000000" w:rsidP="00000000" w:rsidRDefault="00000000" w:rsidRPr="00000000" w14:paraId="000001A7">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Conoscenza delle proprie risorse e potenzialità;</w:t>
      </w:r>
    </w:p>
    <w:p w:rsidR="00000000" w:rsidDel="00000000" w:rsidP="00000000" w:rsidRDefault="00000000" w:rsidRPr="00000000" w14:paraId="000001A8">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Presa di coscienza della propria capacità relazionale e affettiva;</w:t>
      </w:r>
    </w:p>
    <w:p w:rsidR="00000000" w:rsidDel="00000000" w:rsidP="00000000" w:rsidRDefault="00000000" w:rsidRPr="00000000" w14:paraId="000001A9">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Conoscenza di sé in relazione al mondo esterno.</w:t>
      </w:r>
    </w:p>
    <w:p w:rsidR="00000000" w:rsidDel="00000000" w:rsidP="00000000" w:rsidRDefault="00000000" w:rsidRPr="00000000" w14:paraId="000001AA">
      <w:pPr>
        <w:pBdr>
          <w:top w:color="000000" w:space="0" w:sz="0" w:val="none"/>
          <w:left w:color="000000" w:space="0" w:sz="0" w:val="none"/>
          <w:bottom w:color="000000" w:space="0" w:sz="0" w:val="none"/>
          <w:right w:color="000000" w:space="0" w:sz="0" w:val="none"/>
          <w:between w:color="000000" w:space="0" w:sz="0" w:val="none"/>
        </w:pBdr>
        <w:spacing w:line="360" w:lineRule="auto"/>
        <w:ind w:firstLine="0"/>
        <w:rPr>
          <w:rFonts w:ascii="Calibri" w:cs="Calibri" w:eastAsia="Calibri" w:hAnsi="Calibri"/>
          <w:b w:val="1"/>
          <w:i w:val="1"/>
          <w:sz w:val="22"/>
          <w:szCs w:val="22"/>
        </w:rPr>
      </w:pPr>
      <w:r w:rsidDel="00000000" w:rsidR="00000000" w:rsidRPr="00000000">
        <w:rPr>
          <w:rtl w:val="0"/>
        </w:rPr>
      </w:r>
    </w:p>
    <w:p w:rsidR="00000000" w:rsidDel="00000000" w:rsidP="00000000" w:rsidRDefault="00000000" w:rsidRPr="00000000" w14:paraId="000001AB">
      <w:pPr>
        <w:pBdr>
          <w:top w:color="000000" w:space="0" w:sz="0" w:val="none"/>
          <w:left w:color="000000" w:space="0" w:sz="0" w:val="none"/>
          <w:bottom w:color="000000" w:space="0" w:sz="0" w:val="none"/>
          <w:right w:color="000000" w:space="0" w:sz="0" w:val="none"/>
          <w:between w:color="000000" w:space="0" w:sz="0" w:val="none"/>
        </w:pBdr>
        <w:spacing w:line="360" w:lineRule="auto"/>
        <w:ind w:firstLine="0"/>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CONSAPEVOLEZZA EMOZIONALE</w:t>
      </w:r>
    </w:p>
    <w:p w:rsidR="00000000" w:rsidDel="00000000" w:rsidP="00000000" w:rsidRDefault="00000000" w:rsidRPr="00000000" w14:paraId="000001AC">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Saper riconoscere, gestire ed esprimere i propri sentimenti, le proprie emozioni e scelte;</w:t>
      </w:r>
    </w:p>
    <w:p w:rsidR="00000000" w:rsidDel="00000000" w:rsidP="00000000" w:rsidRDefault="00000000" w:rsidRPr="00000000" w14:paraId="000001AD">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Saper riconoscere le espressioni altrui (volti, etc.);</w:t>
      </w:r>
    </w:p>
    <w:p w:rsidR="00000000" w:rsidDel="00000000" w:rsidP="00000000" w:rsidRDefault="00000000" w:rsidRPr="00000000" w14:paraId="000001AE">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Promuovere e sviluppare autostima e affettività;</w:t>
      </w:r>
    </w:p>
    <w:p w:rsidR="00000000" w:rsidDel="00000000" w:rsidP="00000000" w:rsidRDefault="00000000" w:rsidRPr="00000000" w14:paraId="000001AF">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Acquisire un'adeguata empatia.</w:t>
      </w:r>
    </w:p>
    <w:p w:rsidR="00000000" w:rsidDel="00000000" w:rsidP="00000000" w:rsidRDefault="00000000" w:rsidRPr="00000000" w14:paraId="000001B0">
      <w:pPr>
        <w:pBdr>
          <w:top w:color="000000" w:space="0" w:sz="0" w:val="none"/>
          <w:left w:color="000000" w:space="0" w:sz="0" w:val="none"/>
          <w:bottom w:color="000000" w:space="0" w:sz="0" w:val="none"/>
          <w:right w:color="000000" w:space="0" w:sz="0" w:val="none"/>
          <w:between w:color="000000" w:space="0" w:sz="0" w:val="none"/>
        </w:pBdr>
        <w:spacing w:line="360" w:lineRule="auto"/>
        <w:ind w:left="720" w:firstLine="0"/>
        <w:rPr>
          <w:rFonts w:ascii="Calibri" w:cs="Calibri" w:eastAsia="Calibri" w:hAnsi="Calibri"/>
          <w:i w:val="1"/>
          <w:sz w:val="22"/>
          <w:szCs w:val="22"/>
        </w:rPr>
      </w:pPr>
      <w:r w:rsidDel="00000000" w:rsidR="00000000" w:rsidRPr="00000000">
        <w:rPr>
          <w:rtl w:val="0"/>
        </w:rPr>
      </w:r>
    </w:p>
    <w:p w:rsidR="00000000" w:rsidDel="00000000" w:rsidP="00000000" w:rsidRDefault="00000000" w:rsidRPr="00000000" w14:paraId="000001B1">
      <w:pPr>
        <w:pBdr>
          <w:top w:color="000000" w:space="0" w:sz="0" w:val="none"/>
          <w:left w:color="000000" w:space="0" w:sz="0" w:val="none"/>
          <w:bottom w:color="000000" w:space="0" w:sz="0" w:val="none"/>
          <w:right w:color="000000" w:space="0" w:sz="0" w:val="none"/>
          <w:between w:color="000000" w:space="0" w:sz="0" w:val="none"/>
        </w:pBdr>
        <w:spacing w:line="360" w:lineRule="auto"/>
        <w:ind w:firstLine="0"/>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CONOSCENZA DELLA REALTÀ</w:t>
      </w:r>
    </w:p>
    <w:p w:rsidR="00000000" w:rsidDel="00000000" w:rsidP="00000000" w:rsidRDefault="00000000" w:rsidRPr="00000000" w14:paraId="000001B2">
      <w:pPr>
        <w:numPr>
          <w:ilvl w:val="0"/>
          <w:numId w:val="15"/>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Capacità esplorativa (presa di coscienza dell'ambiente, della realtà scolastica, sociale e lavorativa);</w:t>
      </w:r>
    </w:p>
    <w:p w:rsidR="00000000" w:rsidDel="00000000" w:rsidP="00000000" w:rsidRDefault="00000000" w:rsidRPr="00000000" w14:paraId="000001B3">
      <w:pPr>
        <w:numPr>
          <w:ilvl w:val="0"/>
          <w:numId w:val="15"/>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jc w:val="both"/>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Adeguate conoscenze ed esperienze per una lettura analitica e di interpretazione del contesto locale socio-economico e  culturale, nella prospettiva della mondializzazione, ovvero di una società multietnica e globalizzata;</w:t>
      </w:r>
    </w:p>
    <w:p w:rsidR="00000000" w:rsidDel="00000000" w:rsidP="00000000" w:rsidRDefault="00000000" w:rsidRPr="00000000" w14:paraId="000001B4">
      <w:pPr>
        <w:numPr>
          <w:ilvl w:val="0"/>
          <w:numId w:val="15"/>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Conoscere e valorizzare la propria cultura;</w:t>
      </w:r>
    </w:p>
    <w:p w:rsidR="00000000" w:rsidDel="00000000" w:rsidP="00000000" w:rsidRDefault="00000000" w:rsidRPr="00000000" w14:paraId="000001B5">
      <w:pPr>
        <w:numPr>
          <w:ilvl w:val="0"/>
          <w:numId w:val="15"/>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Conoscere e rispettare culture diverse dalla propria;</w:t>
      </w:r>
    </w:p>
    <w:p w:rsidR="00000000" w:rsidDel="00000000" w:rsidP="00000000" w:rsidRDefault="00000000" w:rsidRPr="00000000" w14:paraId="000001B6">
      <w:pPr>
        <w:numPr>
          <w:ilvl w:val="0"/>
          <w:numId w:val="15"/>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Saper comprendere e interpretare il mondo circostante;</w:t>
      </w:r>
    </w:p>
    <w:p w:rsidR="00000000" w:rsidDel="00000000" w:rsidP="00000000" w:rsidRDefault="00000000" w:rsidRPr="00000000" w14:paraId="000001B7">
      <w:pPr>
        <w:numPr>
          <w:ilvl w:val="0"/>
          <w:numId w:val="15"/>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Sapere esprimere un giudizio su un’esperienza vissuta, su un fatto conosciuto o su un’attività svolta.</w:t>
      </w:r>
    </w:p>
    <w:p w:rsidR="00000000" w:rsidDel="00000000" w:rsidP="00000000" w:rsidRDefault="00000000" w:rsidRPr="00000000" w14:paraId="000001B8">
      <w:pPr>
        <w:pBdr>
          <w:top w:color="000000" w:space="0" w:sz="0" w:val="none"/>
          <w:left w:color="000000" w:space="0" w:sz="0" w:val="none"/>
          <w:bottom w:color="000000" w:space="0" w:sz="0" w:val="none"/>
          <w:right w:color="000000" w:space="0" w:sz="0" w:val="none"/>
          <w:between w:color="000000" w:space="0" w:sz="0" w:val="none"/>
        </w:pBdr>
        <w:spacing w:line="360" w:lineRule="auto"/>
        <w:ind w:firstLine="0"/>
        <w:rPr>
          <w:rFonts w:ascii="Calibri" w:cs="Calibri" w:eastAsia="Calibri" w:hAnsi="Calibri"/>
          <w:i w:val="1"/>
          <w:sz w:val="22"/>
          <w:szCs w:val="22"/>
        </w:rPr>
      </w:pPr>
      <w:r w:rsidDel="00000000" w:rsidR="00000000" w:rsidRPr="00000000">
        <w:rPr>
          <w:rtl w:val="0"/>
        </w:rPr>
      </w:r>
    </w:p>
    <w:p w:rsidR="00000000" w:rsidDel="00000000" w:rsidP="00000000" w:rsidRDefault="00000000" w:rsidRPr="00000000" w14:paraId="000001B9">
      <w:pPr>
        <w:pBdr>
          <w:top w:color="000000" w:space="0" w:sz="0" w:val="none"/>
          <w:left w:color="000000" w:space="0" w:sz="0" w:val="none"/>
          <w:bottom w:color="000000" w:space="0" w:sz="0" w:val="none"/>
          <w:right w:color="000000" w:space="0" w:sz="0" w:val="none"/>
          <w:between w:color="000000" w:space="0" w:sz="0" w:val="none"/>
        </w:pBdr>
        <w:spacing w:line="360" w:lineRule="auto"/>
        <w:ind w:firstLine="0"/>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COMUNICAZIONE CON L’ALTRO DA SÉ</w:t>
      </w:r>
    </w:p>
    <w:p w:rsidR="00000000" w:rsidDel="00000000" w:rsidP="00000000" w:rsidRDefault="00000000" w:rsidRPr="00000000" w14:paraId="000001BA">
      <w:pPr>
        <w:numPr>
          <w:ilvl w:val="0"/>
          <w:numId w:val="4"/>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Acquisire modalità di relazione costruttiva con gli altri e con il mondo esterno;</w:t>
      </w:r>
    </w:p>
    <w:p w:rsidR="00000000" w:rsidDel="00000000" w:rsidP="00000000" w:rsidRDefault="00000000" w:rsidRPr="00000000" w14:paraId="000001BB">
      <w:pPr>
        <w:numPr>
          <w:ilvl w:val="0"/>
          <w:numId w:val="4"/>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Favorire il rispetto e la comprensione reciproca;</w:t>
      </w:r>
    </w:p>
    <w:p w:rsidR="00000000" w:rsidDel="00000000" w:rsidP="00000000" w:rsidRDefault="00000000" w:rsidRPr="00000000" w14:paraId="000001BC">
      <w:pPr>
        <w:numPr>
          <w:ilvl w:val="0"/>
          <w:numId w:val="4"/>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Favorire l’integrazione tra linguaggi diversi;</w:t>
      </w:r>
    </w:p>
    <w:p w:rsidR="00000000" w:rsidDel="00000000" w:rsidP="00000000" w:rsidRDefault="00000000" w:rsidRPr="00000000" w14:paraId="000001BD">
      <w:pPr>
        <w:numPr>
          <w:ilvl w:val="0"/>
          <w:numId w:val="4"/>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Accrescere la capacità di lavorare nel gruppo in modo cooperativo (ruoli, compiti, contributi personali);</w:t>
      </w:r>
    </w:p>
    <w:p w:rsidR="00000000" w:rsidDel="00000000" w:rsidP="00000000" w:rsidRDefault="00000000" w:rsidRPr="00000000" w14:paraId="000001BE">
      <w:pPr>
        <w:numPr>
          <w:ilvl w:val="0"/>
          <w:numId w:val="4"/>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Saper essere parte attiva e proattiva nella partecipazione e nell’ascolto;</w:t>
      </w:r>
    </w:p>
    <w:p w:rsidR="00000000" w:rsidDel="00000000" w:rsidP="00000000" w:rsidRDefault="00000000" w:rsidRPr="00000000" w14:paraId="000001BF">
      <w:pPr>
        <w:numPr>
          <w:ilvl w:val="0"/>
          <w:numId w:val="4"/>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Conoscere sé stessi e gli altri;</w:t>
      </w:r>
    </w:p>
    <w:p w:rsidR="00000000" w:rsidDel="00000000" w:rsidP="00000000" w:rsidRDefault="00000000" w:rsidRPr="00000000" w14:paraId="000001C0">
      <w:pPr>
        <w:numPr>
          <w:ilvl w:val="0"/>
          <w:numId w:val="4"/>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Saper collaborare e cooperare in contesti familiari e non;</w:t>
      </w:r>
    </w:p>
    <w:p w:rsidR="00000000" w:rsidDel="00000000" w:rsidP="00000000" w:rsidRDefault="00000000" w:rsidRPr="00000000" w14:paraId="000001C1">
      <w:pPr>
        <w:numPr>
          <w:ilvl w:val="0"/>
          <w:numId w:val="4"/>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Parlare, descrivere, raccontare, dialogare, con coetanei e adulti, scambiandosi informazioni, riflessioni, sentimenti;</w:t>
      </w:r>
    </w:p>
    <w:p w:rsidR="00000000" w:rsidDel="00000000" w:rsidP="00000000" w:rsidRDefault="00000000" w:rsidRPr="00000000" w14:paraId="000001C2">
      <w:pPr>
        <w:numPr>
          <w:ilvl w:val="0"/>
          <w:numId w:val="4"/>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Acquisire la capacità di relazionarsi e confrontarsi con gli altri per costruire la propria  identità personale e culturale;</w:t>
      </w:r>
    </w:p>
    <w:p w:rsidR="00000000" w:rsidDel="00000000" w:rsidP="00000000" w:rsidRDefault="00000000" w:rsidRPr="00000000" w14:paraId="000001C3">
      <w:pPr>
        <w:pBdr>
          <w:top w:color="000000" w:space="0" w:sz="0" w:val="none"/>
          <w:left w:color="000000" w:space="0" w:sz="0" w:val="none"/>
          <w:bottom w:color="000000" w:space="0" w:sz="0" w:val="none"/>
          <w:right w:color="000000" w:space="0" w:sz="0" w:val="none"/>
          <w:between w:color="000000" w:space="0" w:sz="0" w:val="none"/>
        </w:pBdr>
        <w:spacing w:line="360" w:lineRule="auto"/>
        <w:ind w:firstLine="0"/>
        <w:rPr>
          <w:rFonts w:ascii="Calibri" w:cs="Calibri" w:eastAsia="Calibri" w:hAnsi="Calibri"/>
          <w:b w:val="1"/>
          <w:i w:val="1"/>
          <w:sz w:val="22"/>
          <w:szCs w:val="22"/>
        </w:rPr>
      </w:pPr>
      <w:r w:rsidDel="00000000" w:rsidR="00000000" w:rsidRPr="00000000">
        <w:rPr>
          <w:rtl w:val="0"/>
        </w:rPr>
      </w:r>
    </w:p>
    <w:p w:rsidR="00000000" w:rsidDel="00000000" w:rsidP="00000000" w:rsidRDefault="00000000" w:rsidRPr="00000000" w14:paraId="000001C4">
      <w:pPr>
        <w:pBdr>
          <w:top w:color="000000" w:space="0" w:sz="0" w:val="none"/>
          <w:left w:color="000000" w:space="0" w:sz="0" w:val="none"/>
          <w:bottom w:color="000000" w:space="0" w:sz="0" w:val="none"/>
          <w:right w:color="000000" w:space="0" w:sz="0" w:val="none"/>
          <w:between w:color="000000" w:space="0" w:sz="0" w:val="none"/>
        </w:pBdr>
        <w:spacing w:line="360" w:lineRule="auto"/>
        <w:ind w:firstLine="0"/>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CONSAPEVOLEZZA NELLA EFFETTUAZIONE DI SCELTE PERSONALI</w:t>
      </w:r>
    </w:p>
    <w:p w:rsidR="00000000" w:rsidDel="00000000" w:rsidP="00000000" w:rsidRDefault="00000000" w:rsidRPr="00000000" w14:paraId="000001C5">
      <w:pPr>
        <w:numPr>
          <w:ilvl w:val="0"/>
          <w:numId w:val="7"/>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Potenziare la capacità di operare delle scelte quotidiane, di studio o professionali, in cui convergono motivazioni, aspirazioni, competenze,conoscenze,valori professionali, ecc.;</w:t>
      </w:r>
    </w:p>
    <w:p w:rsidR="00000000" w:rsidDel="00000000" w:rsidP="00000000" w:rsidRDefault="00000000" w:rsidRPr="00000000" w14:paraId="000001C6">
      <w:pPr>
        <w:numPr>
          <w:ilvl w:val="0"/>
          <w:numId w:val="7"/>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Formare abilità e capacità funzionali al “saper scegliere” nelle situazioni del quotidiano come nelle situazioni a maggior grado di complessità;</w:t>
      </w:r>
    </w:p>
    <w:p w:rsidR="00000000" w:rsidDel="00000000" w:rsidP="00000000" w:rsidRDefault="00000000" w:rsidRPr="00000000" w14:paraId="000001C7">
      <w:pPr>
        <w:numPr>
          <w:ilvl w:val="0"/>
          <w:numId w:val="7"/>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Saper motivare scelte e desideri;</w:t>
      </w:r>
    </w:p>
    <w:p w:rsidR="00000000" w:rsidDel="00000000" w:rsidP="00000000" w:rsidRDefault="00000000" w:rsidRPr="00000000" w14:paraId="000001C8">
      <w:pPr>
        <w:numPr>
          <w:ilvl w:val="0"/>
          <w:numId w:val="7"/>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Affrontare scelte consapevoli relativamente alle proprie capacità e attitudini;</w:t>
      </w:r>
    </w:p>
    <w:p w:rsidR="00000000" w:rsidDel="00000000" w:rsidP="00000000" w:rsidRDefault="00000000" w:rsidRPr="00000000" w14:paraId="000001C9">
      <w:pPr>
        <w:numPr>
          <w:ilvl w:val="0"/>
          <w:numId w:val="7"/>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Essere in grado di compiere delle scelte finalizzate allo sviluppo del sé in ambito relazionale e comunicativo;</w:t>
      </w:r>
    </w:p>
    <w:p w:rsidR="00000000" w:rsidDel="00000000" w:rsidP="00000000" w:rsidRDefault="00000000" w:rsidRPr="00000000" w14:paraId="000001CA">
      <w:pPr>
        <w:pBdr>
          <w:top w:color="000000" w:space="0" w:sz="0" w:val="none"/>
          <w:left w:color="000000" w:space="0" w:sz="0" w:val="none"/>
          <w:bottom w:color="000000" w:space="0" w:sz="0" w:val="none"/>
          <w:right w:color="000000" w:space="0" w:sz="0" w:val="none"/>
          <w:between w:color="000000" w:space="0" w:sz="0" w:val="none"/>
        </w:pBdr>
        <w:spacing w:line="360" w:lineRule="auto"/>
        <w:ind w:left="0" w:firstLine="0"/>
        <w:rPr>
          <w:rFonts w:ascii="Calibri" w:cs="Calibri" w:eastAsia="Calibri" w:hAnsi="Calibri"/>
          <w:b w:val="1"/>
          <w:i w:val="1"/>
          <w:sz w:val="22"/>
          <w:szCs w:val="22"/>
        </w:rPr>
      </w:pPr>
      <w:r w:rsidDel="00000000" w:rsidR="00000000" w:rsidRPr="00000000">
        <w:rPr>
          <w:rtl w:val="0"/>
        </w:rPr>
      </w:r>
    </w:p>
    <w:p w:rsidR="00000000" w:rsidDel="00000000" w:rsidP="00000000" w:rsidRDefault="00000000" w:rsidRPr="00000000" w14:paraId="000001CB">
      <w:pPr>
        <w:pBdr>
          <w:top w:color="000000" w:space="0" w:sz="0" w:val="none"/>
          <w:left w:color="000000" w:space="0" w:sz="0" w:val="none"/>
          <w:bottom w:color="000000" w:space="0" w:sz="0" w:val="none"/>
          <w:right w:color="000000" w:space="0" w:sz="0" w:val="none"/>
          <w:between w:color="000000" w:space="0" w:sz="0" w:val="none"/>
        </w:pBdr>
        <w:spacing w:line="360" w:lineRule="auto"/>
        <w:ind w:left="0" w:firstLine="0"/>
        <w:rPr>
          <w:rFonts w:ascii="Calibri" w:cs="Calibri" w:eastAsia="Calibri" w:hAnsi="Calibri"/>
          <w:b w:val="1"/>
          <w:i w:val="1"/>
          <w:sz w:val="22"/>
          <w:szCs w:val="22"/>
        </w:rPr>
      </w:pPr>
      <w:r w:rsidDel="00000000" w:rsidR="00000000" w:rsidRPr="00000000">
        <w:rPr>
          <w:rtl w:val="0"/>
        </w:rPr>
      </w:r>
    </w:p>
    <w:p w:rsidR="00000000" w:rsidDel="00000000" w:rsidP="00000000" w:rsidRDefault="00000000" w:rsidRPr="00000000" w14:paraId="000001CC">
      <w:pPr>
        <w:pBdr>
          <w:top w:color="000000" w:space="0" w:sz="0" w:val="none"/>
          <w:left w:color="000000" w:space="0" w:sz="0" w:val="none"/>
          <w:bottom w:color="000000" w:space="0" w:sz="0" w:val="none"/>
          <w:right w:color="000000" w:space="0" w:sz="0" w:val="none"/>
          <w:between w:color="000000" w:space="0" w:sz="0" w:val="none"/>
        </w:pBdr>
        <w:spacing w:line="360" w:lineRule="auto"/>
        <w:ind w:firstLine="0"/>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COSTRUZIONE DEL PROGETTO DI VITA PERSONALE</w:t>
      </w:r>
    </w:p>
    <w:p w:rsidR="00000000" w:rsidDel="00000000" w:rsidP="00000000" w:rsidRDefault="00000000" w:rsidRPr="00000000" w14:paraId="000001CD">
      <w:pPr>
        <w:numPr>
          <w:ilvl w:val="0"/>
          <w:numId w:val="16"/>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Presa di coscienza delle possibilità lavorative e della capacità di adattamento e flessibilità richieste dal mondo del lavoro;</w:t>
      </w:r>
    </w:p>
    <w:p w:rsidR="00000000" w:rsidDel="00000000" w:rsidP="00000000" w:rsidRDefault="00000000" w:rsidRPr="00000000" w14:paraId="000001CE">
      <w:pPr>
        <w:numPr>
          <w:ilvl w:val="0"/>
          <w:numId w:val="16"/>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Ricerca del percorso scolastico-formativo da intraprendere;</w:t>
      </w:r>
    </w:p>
    <w:p w:rsidR="00000000" w:rsidDel="00000000" w:rsidP="00000000" w:rsidRDefault="00000000" w:rsidRPr="00000000" w14:paraId="000001CF">
      <w:pPr>
        <w:numPr>
          <w:ilvl w:val="0"/>
          <w:numId w:val="16"/>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Saper immaginare ;</w:t>
      </w:r>
    </w:p>
    <w:p w:rsidR="00000000" w:rsidDel="00000000" w:rsidP="00000000" w:rsidRDefault="00000000" w:rsidRPr="00000000" w14:paraId="000001D0">
      <w:pPr>
        <w:numPr>
          <w:ilvl w:val="0"/>
          <w:numId w:val="16"/>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Saper progettare;</w:t>
      </w:r>
    </w:p>
    <w:p w:rsidR="00000000" w:rsidDel="00000000" w:rsidP="00000000" w:rsidRDefault="00000000" w:rsidRPr="00000000" w14:paraId="000001D1">
      <w:pPr>
        <w:numPr>
          <w:ilvl w:val="0"/>
          <w:numId w:val="16"/>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Essere flessibili e disponibili al cambiamento.</w:t>
      </w:r>
    </w:p>
    <w:p w:rsidR="00000000" w:rsidDel="00000000" w:rsidP="00000000" w:rsidRDefault="00000000" w:rsidRPr="00000000" w14:paraId="000001D2">
      <w:pPr>
        <w:pBdr>
          <w:top w:color="000000" w:space="0" w:sz="0" w:val="none"/>
          <w:left w:color="000000" w:space="0" w:sz="0" w:val="none"/>
          <w:bottom w:color="000000" w:space="0" w:sz="0" w:val="none"/>
          <w:right w:color="000000" w:space="0" w:sz="0" w:val="none"/>
          <w:between w:color="000000" w:space="0" w:sz="0" w:val="none"/>
        </w:pBdr>
        <w:spacing w:line="360" w:lineRule="auto"/>
        <w:ind w:firstLine="0"/>
        <w:rPr>
          <w:rFonts w:ascii="Calibri" w:cs="Calibri" w:eastAsia="Calibri" w:hAnsi="Calibri"/>
          <w:b w:val="1"/>
          <w:i w:val="1"/>
          <w:sz w:val="22"/>
          <w:szCs w:val="22"/>
        </w:rPr>
      </w:pPr>
      <w:r w:rsidDel="00000000" w:rsidR="00000000" w:rsidRPr="00000000">
        <w:rPr>
          <w:rtl w:val="0"/>
        </w:rPr>
      </w:r>
    </w:p>
    <w:p w:rsidR="00000000" w:rsidDel="00000000" w:rsidP="00000000" w:rsidRDefault="00000000" w:rsidRPr="00000000" w14:paraId="000001D3">
      <w:pPr>
        <w:pBdr>
          <w:top w:color="000000" w:space="0" w:sz="0" w:val="none"/>
          <w:left w:color="000000" w:space="0" w:sz="0" w:val="none"/>
          <w:bottom w:color="000000" w:space="0" w:sz="0" w:val="none"/>
          <w:right w:color="000000" w:space="0" w:sz="0" w:val="none"/>
          <w:between w:color="000000" w:space="0" w:sz="0" w:val="none"/>
        </w:pBdr>
        <w:spacing w:line="360" w:lineRule="auto"/>
        <w:ind w:firstLine="0"/>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PROBLEM SOLVING</w:t>
      </w:r>
    </w:p>
    <w:p w:rsidR="00000000" w:rsidDel="00000000" w:rsidP="00000000" w:rsidRDefault="00000000" w:rsidRPr="00000000" w14:paraId="000001D4">
      <w:pPr>
        <w:numPr>
          <w:ilvl w:val="0"/>
          <w:numId w:val="13"/>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Stimolare la dimensione creativa e divergente del pensiero;</w:t>
      </w:r>
    </w:p>
    <w:p w:rsidR="00000000" w:rsidDel="00000000" w:rsidP="00000000" w:rsidRDefault="00000000" w:rsidRPr="00000000" w14:paraId="000001D5">
      <w:pPr>
        <w:numPr>
          <w:ilvl w:val="0"/>
          <w:numId w:val="13"/>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Porsi problemi e trovare soluzioni anche diverse e creative;</w:t>
      </w:r>
    </w:p>
    <w:p w:rsidR="00000000" w:rsidDel="00000000" w:rsidP="00000000" w:rsidRDefault="00000000" w:rsidRPr="00000000" w14:paraId="000001D6">
      <w:pPr>
        <w:numPr>
          <w:ilvl w:val="0"/>
          <w:numId w:val="13"/>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Sviluppare il pensiero critico;</w:t>
      </w:r>
    </w:p>
    <w:p w:rsidR="00000000" w:rsidDel="00000000" w:rsidP="00000000" w:rsidRDefault="00000000" w:rsidRPr="00000000" w14:paraId="000001D7">
      <w:pPr>
        <w:numPr>
          <w:ilvl w:val="0"/>
          <w:numId w:val="13"/>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Saper apprendere dall'errore;</w:t>
      </w:r>
    </w:p>
    <w:p w:rsidR="00000000" w:rsidDel="00000000" w:rsidP="00000000" w:rsidRDefault="00000000" w:rsidRPr="00000000" w14:paraId="000001D8">
      <w:pPr>
        <w:numPr>
          <w:ilvl w:val="0"/>
          <w:numId w:val="13"/>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Capacità di fare uso di strategie cognitive e metacognitive.</w:t>
      </w:r>
    </w:p>
    <w:p w:rsidR="00000000" w:rsidDel="00000000" w:rsidP="00000000" w:rsidRDefault="00000000" w:rsidRPr="00000000" w14:paraId="000001D9">
      <w:pPr>
        <w:spacing w:line="276" w:lineRule="auto"/>
        <w:ind w:firstLine="0"/>
        <w:rPr>
          <w:rFonts w:ascii="Arial" w:cs="Arial" w:eastAsia="Arial" w:hAnsi="Arial"/>
          <w:b w:val="1"/>
          <w:sz w:val="22"/>
          <w:szCs w:val="22"/>
        </w:rPr>
      </w:pPr>
      <w:r w:rsidDel="00000000" w:rsidR="00000000" w:rsidRPr="00000000">
        <w:rPr>
          <w:rtl w:val="0"/>
        </w:rPr>
      </w:r>
    </w:p>
    <w:tbl>
      <w:tblPr>
        <w:tblStyle w:val="Table10"/>
        <w:tblW w:w="10363.5118110236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72.2781116977544"/>
        <w:gridCol w:w="2272.2781116977544"/>
        <w:gridCol w:w="2320.3686537442677"/>
        <w:gridCol w:w="1683.1689716279664"/>
        <w:gridCol w:w="1815.4179622558777"/>
        <w:tblGridChange w:id="0">
          <w:tblGrid>
            <w:gridCol w:w="2272.2781116977544"/>
            <w:gridCol w:w="2272.2781116977544"/>
            <w:gridCol w:w="2320.3686537442677"/>
            <w:gridCol w:w="1683.1689716279664"/>
            <w:gridCol w:w="1815.417962255877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ind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Docente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ind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Obiettivi disciplinari</w:t>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ind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Obiettivi orientativi</w:t>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widowControl w:val="0"/>
              <w:ind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Attività</w:t>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widowControl w:val="0"/>
              <w:ind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Tempi</w:t>
            </w:r>
          </w:p>
        </w:tc>
      </w:tr>
      <w:tr>
        <w:trPr>
          <w:cantSplit w:val="0"/>
          <w:trHeight w:val="4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ind w:firstLine="0"/>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ind w:firstLine="0"/>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ind w:firstLine="0"/>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widowControl w:val="0"/>
              <w:ind w:firstLine="0"/>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widowControl w:val="0"/>
              <w:ind w:firstLine="0"/>
              <w:rPr>
                <w:rFonts w:ascii="Arial" w:cs="Arial" w:eastAsia="Arial" w:hAnsi="Arial"/>
                <w:b w:val="1"/>
                <w:sz w:val="22"/>
                <w:szCs w:val="22"/>
              </w:rPr>
            </w:pPr>
            <w:r w:rsidDel="00000000" w:rsidR="00000000" w:rsidRPr="00000000">
              <w:rPr>
                <w:rtl w:val="0"/>
              </w:rPr>
            </w:r>
          </w:p>
        </w:tc>
      </w:tr>
      <w:tr>
        <w:trPr>
          <w:cantSplit w:val="0"/>
          <w:trHeight w:val="4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4">
            <w:pPr>
              <w:widowControl w:val="0"/>
              <w:ind w:firstLine="0"/>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widowControl w:val="0"/>
              <w:ind w:firstLine="0"/>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widowControl w:val="0"/>
              <w:ind w:firstLine="0"/>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widowControl w:val="0"/>
              <w:ind w:firstLine="0"/>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widowControl w:val="0"/>
              <w:ind w:firstLine="0"/>
              <w:rPr>
                <w:rFonts w:ascii="Arial" w:cs="Arial" w:eastAsia="Arial" w:hAnsi="Arial"/>
                <w:b w:val="1"/>
                <w:sz w:val="22"/>
                <w:szCs w:val="22"/>
              </w:rPr>
            </w:pPr>
            <w:r w:rsidDel="00000000" w:rsidR="00000000" w:rsidRPr="00000000">
              <w:rPr>
                <w:rtl w:val="0"/>
              </w:rPr>
            </w:r>
          </w:p>
        </w:tc>
      </w:tr>
      <w:tr>
        <w:trPr>
          <w:cantSplit w:val="0"/>
          <w:trHeight w:val="4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9">
            <w:pPr>
              <w:widowControl w:val="0"/>
              <w:ind w:firstLine="0"/>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ind w:firstLine="0"/>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ind w:firstLine="0"/>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ind w:firstLine="0"/>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ind w:firstLine="0"/>
              <w:rPr>
                <w:rFonts w:ascii="Arial" w:cs="Arial" w:eastAsia="Arial" w:hAnsi="Arial"/>
                <w:b w:val="1"/>
                <w:sz w:val="22"/>
                <w:szCs w:val="22"/>
              </w:rPr>
            </w:pPr>
            <w:r w:rsidDel="00000000" w:rsidR="00000000" w:rsidRPr="00000000">
              <w:rPr>
                <w:rtl w:val="0"/>
              </w:rPr>
            </w:r>
          </w:p>
        </w:tc>
      </w:tr>
    </w:tbl>
    <w:p w:rsidR="00000000" w:rsidDel="00000000" w:rsidP="00000000" w:rsidRDefault="00000000" w:rsidRPr="00000000" w14:paraId="000001EE">
      <w:pPr>
        <w:spacing w:line="276" w:lineRule="auto"/>
        <w:ind w:firstLine="0"/>
        <w:rPr>
          <w:rFonts w:ascii="Calibri" w:cs="Calibri" w:eastAsia="Calibri" w:hAnsi="Calibri"/>
          <w:b w:val="1"/>
          <w:i w:val="1"/>
          <w:sz w:val="22"/>
          <w:szCs w:val="22"/>
        </w:rPr>
      </w:pPr>
      <w:r w:rsidDel="00000000" w:rsidR="00000000" w:rsidRPr="00000000">
        <w:rPr>
          <w:rtl w:val="0"/>
        </w:rPr>
      </w:r>
    </w:p>
    <w:p w:rsidR="00000000" w:rsidDel="00000000" w:rsidP="00000000" w:rsidRDefault="00000000" w:rsidRPr="00000000" w14:paraId="000001EF">
      <w:pPr>
        <w:pBdr>
          <w:top w:color="000000" w:space="0" w:sz="0" w:val="none"/>
          <w:left w:color="000000" w:space="0" w:sz="0" w:val="none"/>
          <w:bottom w:color="000000" w:space="0" w:sz="0" w:val="none"/>
          <w:right w:color="000000" w:space="0" w:sz="0" w:val="none"/>
          <w:between w:color="000000" w:space="0" w:sz="0" w:val="none"/>
        </w:pBdr>
        <w:spacing w:line="360" w:lineRule="auto"/>
        <w:ind w:left="0" w:hanging="2"/>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F0">
      <w:pPr>
        <w:pBdr>
          <w:top w:color="000000" w:space="0" w:sz="0" w:val="none"/>
          <w:left w:color="000000" w:space="0" w:sz="0" w:val="none"/>
          <w:bottom w:color="000000" w:space="0" w:sz="0" w:val="none"/>
          <w:right w:color="000000" w:space="0" w:sz="0" w:val="none"/>
          <w:between w:color="000000" w:space="0" w:sz="0" w:val="none"/>
        </w:pBdr>
        <w:spacing w:line="360" w:lineRule="auto"/>
        <w:ind w:left="0" w:hanging="2"/>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F1">
      <w:pPr>
        <w:pBdr>
          <w:top w:color="000000" w:space="0" w:sz="0" w:val="none"/>
          <w:left w:color="000000" w:space="0" w:sz="0" w:val="none"/>
          <w:bottom w:color="000000" w:space="0" w:sz="0" w:val="none"/>
          <w:right w:color="000000" w:space="0" w:sz="0" w:val="none"/>
          <w:between w:color="000000" w:space="0" w:sz="0" w:val="none"/>
        </w:pBdr>
        <w:spacing w:line="360" w:lineRule="auto"/>
        <w:ind w:left="0" w:hanging="2"/>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OBIETTIVI FORMATIVI</w:t>
      </w:r>
    </w:p>
    <w:p w:rsidR="00000000" w:rsidDel="00000000" w:rsidP="00000000" w:rsidRDefault="00000000" w:rsidRPr="00000000" w14:paraId="000001F2">
      <w:pPr>
        <w:pBdr>
          <w:top w:color="000000" w:space="0" w:sz="0" w:val="none"/>
          <w:left w:color="000000" w:space="0" w:sz="0" w:val="none"/>
          <w:bottom w:color="000000" w:space="0" w:sz="0" w:val="none"/>
          <w:right w:color="000000" w:space="0" w:sz="0" w:val="none"/>
          <w:between w:color="000000" w:space="0" w:sz="0" w:val="none"/>
        </w:pBdr>
        <w:spacing w:line="36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Al fine di conseguire uno sviluppo armonico dell’essere in tutte le direzioni (etiche, religiose, sociali, intellettuali, affettive, relazionali,  operative, creative...), di imparare ad operare come cittadini attivi nella direzione di un nuovo umanesimo, si fissano gli obiettivi di seguito indicati:</w:t>
      </w:r>
    </w:p>
    <w:p w:rsidR="00000000" w:rsidDel="00000000" w:rsidP="00000000" w:rsidRDefault="00000000" w:rsidRPr="00000000" w14:paraId="000001F3">
      <w:pPr>
        <w:keepNext w:val="0"/>
        <w:keepLines w:val="0"/>
        <w:widowControl w:val="1"/>
        <w:numPr>
          <w:ilvl w:val="0"/>
          <w:numId w:val="9"/>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718"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Maturare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atteggiamenti positivi verso la scuola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F4">
      <w:pPr>
        <w:keepNext w:val="0"/>
        <w:keepLines w:val="0"/>
        <w:widowControl w:val="1"/>
        <w:numPr>
          <w:ilvl w:val="0"/>
          <w:numId w:val="9"/>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718"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Convivenza democratica</w:t>
      </w:r>
      <w:r w:rsidDel="00000000" w:rsidR="00000000" w:rsidRPr="00000000">
        <w:rPr>
          <w:rtl w:val="0"/>
        </w:rPr>
      </w:r>
    </w:p>
    <w:p w:rsidR="00000000" w:rsidDel="00000000" w:rsidP="00000000" w:rsidRDefault="00000000" w:rsidRPr="00000000" w14:paraId="000001F5">
      <w:pPr>
        <w:keepNext w:val="0"/>
        <w:keepLines w:val="0"/>
        <w:widowControl w:val="1"/>
        <w:numPr>
          <w:ilvl w:val="0"/>
          <w:numId w:val="9"/>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718"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Sviluppare un’</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identità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consapevole e aperta.</w:t>
      </w:r>
    </w:p>
    <w:p w:rsidR="00000000" w:rsidDel="00000000" w:rsidP="00000000" w:rsidRDefault="00000000" w:rsidRPr="00000000" w14:paraId="000001F6">
      <w:pPr>
        <w:numPr>
          <w:ilvl w:val="0"/>
          <w:numId w:val="9"/>
        </w:numPr>
        <w:pBdr>
          <w:top w:color="000000" w:space="0" w:sz="0" w:val="none"/>
          <w:left w:color="000000" w:space="0" w:sz="0" w:val="none"/>
          <w:bottom w:color="000000" w:space="0" w:sz="0" w:val="none"/>
          <w:right w:color="000000" w:space="0" w:sz="0" w:val="none"/>
          <w:between w:color="000000" w:space="0" w:sz="0" w:val="none"/>
        </w:pBdr>
        <w:spacing w:line="360" w:lineRule="auto"/>
        <w:ind w:left="718"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Acquisire le</w:t>
      </w:r>
      <w:r w:rsidDel="00000000" w:rsidR="00000000" w:rsidRPr="00000000">
        <w:rPr>
          <w:rFonts w:ascii="Calibri" w:cs="Calibri" w:eastAsia="Calibri" w:hAnsi="Calibri"/>
          <w:b w:val="1"/>
          <w:color w:val="000000"/>
          <w:sz w:val="22"/>
          <w:szCs w:val="22"/>
          <w:rtl w:val="0"/>
        </w:rPr>
        <w:t xml:space="preserve"> regole del vivere e del convivere</w:t>
      </w:r>
      <w:r w:rsidDel="00000000" w:rsidR="00000000" w:rsidRPr="00000000">
        <w:rPr>
          <w:rFonts w:ascii="Calibri" w:cs="Calibri" w:eastAsia="Calibri" w:hAnsi="Calibri"/>
          <w:color w:val="000000"/>
          <w:sz w:val="22"/>
          <w:szCs w:val="22"/>
          <w:rtl w:val="0"/>
        </w:rPr>
        <w:t xml:space="preserve">.</w:t>
      </w:r>
    </w:p>
    <w:p w:rsidR="00000000" w:rsidDel="00000000" w:rsidP="00000000" w:rsidRDefault="00000000" w:rsidRPr="00000000" w14:paraId="000001F7">
      <w:pPr>
        <w:numPr>
          <w:ilvl w:val="0"/>
          <w:numId w:val="9"/>
        </w:numPr>
        <w:pBdr>
          <w:top w:color="000000" w:space="0" w:sz="0" w:val="none"/>
          <w:left w:color="000000" w:space="0" w:sz="0" w:val="none"/>
          <w:bottom w:color="000000" w:space="0" w:sz="0" w:val="none"/>
          <w:right w:color="000000" w:space="0" w:sz="0" w:val="none"/>
          <w:between w:color="000000" w:space="0" w:sz="0" w:val="none"/>
        </w:pBdr>
        <w:spacing w:line="360" w:lineRule="auto"/>
        <w:ind w:left="718"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Rispetto e valorizzazione delle </w:t>
      </w:r>
      <w:r w:rsidDel="00000000" w:rsidR="00000000" w:rsidRPr="00000000">
        <w:rPr>
          <w:rFonts w:ascii="Calibri" w:cs="Calibri" w:eastAsia="Calibri" w:hAnsi="Calibri"/>
          <w:b w:val="1"/>
          <w:color w:val="000000"/>
          <w:sz w:val="22"/>
          <w:szCs w:val="22"/>
          <w:rtl w:val="0"/>
        </w:rPr>
        <w:t xml:space="preserve">diversità</w:t>
      </w:r>
      <w:r w:rsidDel="00000000" w:rsidR="00000000" w:rsidRPr="00000000">
        <w:rPr>
          <w:rtl w:val="0"/>
        </w:rPr>
      </w:r>
    </w:p>
    <w:p w:rsidR="00000000" w:rsidDel="00000000" w:rsidP="00000000" w:rsidRDefault="00000000" w:rsidRPr="00000000" w14:paraId="000001F8">
      <w:pPr>
        <w:numPr>
          <w:ilvl w:val="0"/>
          <w:numId w:val="9"/>
        </w:numPr>
        <w:pBdr>
          <w:top w:color="000000" w:space="0" w:sz="0" w:val="none"/>
          <w:left w:color="000000" w:space="0" w:sz="0" w:val="none"/>
          <w:bottom w:color="000000" w:space="0" w:sz="0" w:val="none"/>
          <w:right w:color="000000" w:space="0" w:sz="0" w:val="none"/>
          <w:between w:color="000000" w:space="0" w:sz="0" w:val="none"/>
        </w:pBdr>
        <w:spacing w:line="360" w:lineRule="auto"/>
        <w:ind w:left="718"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Sviluppo della </w:t>
      </w:r>
      <w:r w:rsidDel="00000000" w:rsidR="00000000" w:rsidRPr="00000000">
        <w:rPr>
          <w:rFonts w:ascii="Calibri" w:cs="Calibri" w:eastAsia="Calibri" w:hAnsi="Calibri"/>
          <w:b w:val="1"/>
          <w:color w:val="000000"/>
          <w:sz w:val="22"/>
          <w:szCs w:val="22"/>
          <w:rtl w:val="0"/>
        </w:rPr>
        <w:t xml:space="preserve">creatività</w:t>
      </w:r>
      <w:r w:rsidDel="00000000" w:rsidR="00000000" w:rsidRPr="00000000">
        <w:rPr>
          <w:rtl w:val="0"/>
        </w:rPr>
      </w:r>
    </w:p>
    <w:p w:rsidR="00000000" w:rsidDel="00000000" w:rsidP="00000000" w:rsidRDefault="00000000" w:rsidRPr="00000000" w14:paraId="000001F9">
      <w:pPr>
        <w:numPr>
          <w:ilvl w:val="0"/>
          <w:numId w:val="9"/>
        </w:numPr>
        <w:pBdr>
          <w:top w:color="000000" w:space="0" w:sz="0" w:val="none"/>
          <w:left w:color="000000" w:space="0" w:sz="0" w:val="none"/>
          <w:bottom w:color="000000" w:space="0" w:sz="0" w:val="none"/>
          <w:right w:color="000000" w:space="0" w:sz="0" w:val="none"/>
          <w:between w:color="000000" w:space="0" w:sz="0" w:val="none"/>
        </w:pBdr>
        <w:spacing w:line="360" w:lineRule="auto"/>
        <w:ind w:left="718" w:hanging="360"/>
        <w:jc w:val="both"/>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Uguaglianza</w:t>
      </w:r>
      <w:r w:rsidDel="00000000" w:rsidR="00000000" w:rsidRPr="00000000">
        <w:rPr>
          <w:rFonts w:ascii="Calibri" w:cs="Calibri" w:eastAsia="Calibri" w:hAnsi="Calibri"/>
          <w:color w:val="000000"/>
          <w:sz w:val="22"/>
          <w:szCs w:val="22"/>
          <w:rtl w:val="0"/>
        </w:rPr>
        <w:t xml:space="preserve"> delle opportunità</w:t>
      </w:r>
    </w:p>
    <w:p w:rsidR="00000000" w:rsidDel="00000000" w:rsidP="00000000" w:rsidRDefault="00000000" w:rsidRPr="00000000" w14:paraId="000001FA">
      <w:pPr>
        <w:numPr>
          <w:ilvl w:val="0"/>
          <w:numId w:val="9"/>
        </w:numPr>
        <w:pBdr>
          <w:top w:color="000000" w:space="0" w:sz="0" w:val="none"/>
          <w:left w:color="000000" w:space="0" w:sz="0" w:val="none"/>
          <w:bottom w:color="000000" w:space="0" w:sz="0" w:val="none"/>
          <w:right w:color="000000" w:space="0" w:sz="0" w:val="none"/>
          <w:between w:color="000000" w:space="0" w:sz="0" w:val="none"/>
        </w:pBdr>
        <w:spacing w:line="360" w:lineRule="auto"/>
        <w:ind w:left="718" w:hanging="360"/>
        <w:jc w:val="both"/>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Integrazione</w:t>
      </w:r>
      <w:r w:rsidDel="00000000" w:rsidR="00000000" w:rsidRPr="00000000">
        <w:rPr>
          <w:rFonts w:ascii="Calibri" w:cs="Calibri" w:eastAsia="Calibri" w:hAnsi="Calibri"/>
          <w:color w:val="000000"/>
          <w:sz w:val="22"/>
          <w:szCs w:val="22"/>
          <w:rtl w:val="0"/>
        </w:rPr>
        <w:t xml:space="preserve"> scolastica </w:t>
      </w:r>
    </w:p>
    <w:p w:rsidR="00000000" w:rsidDel="00000000" w:rsidP="00000000" w:rsidRDefault="00000000" w:rsidRPr="00000000" w14:paraId="000001FB">
      <w:pPr>
        <w:keepNext w:val="0"/>
        <w:keepLines w:val="0"/>
        <w:widowControl w:val="1"/>
        <w:numPr>
          <w:ilvl w:val="0"/>
          <w:numId w:val="9"/>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718"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Rafforzare la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motivazione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allo studio e stimolare e/o potenziare la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partecipazione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attiva alle attività scolastiche.</w:t>
      </w:r>
    </w:p>
    <w:p w:rsidR="00000000" w:rsidDel="00000000" w:rsidP="00000000" w:rsidRDefault="00000000" w:rsidRPr="00000000" w14:paraId="000001FC">
      <w:pPr>
        <w:keepNext w:val="0"/>
        <w:keepLines w:val="0"/>
        <w:widowControl w:val="1"/>
        <w:numPr>
          <w:ilvl w:val="0"/>
          <w:numId w:val="9"/>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718"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Acquisire e/o consolidare un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metodo di lavoro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autonomo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ed efficace.</w:t>
      </w:r>
    </w:p>
    <w:p w:rsidR="00000000" w:rsidDel="00000000" w:rsidP="00000000" w:rsidRDefault="00000000" w:rsidRPr="00000000" w14:paraId="000001FD">
      <w:pPr>
        <w:keepNext w:val="0"/>
        <w:keepLines w:val="0"/>
        <w:widowControl w:val="1"/>
        <w:numPr>
          <w:ilvl w:val="0"/>
          <w:numId w:val="9"/>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718"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Mostrare un i</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mpegno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costante e produttivo.  </w:t>
      </w:r>
    </w:p>
    <w:p w:rsidR="00000000" w:rsidDel="00000000" w:rsidP="00000000" w:rsidRDefault="00000000" w:rsidRPr="00000000" w14:paraId="000001FE">
      <w:pPr>
        <w:numPr>
          <w:ilvl w:val="0"/>
          <w:numId w:val="9"/>
        </w:numPr>
        <w:pBdr>
          <w:top w:color="000000" w:space="0" w:sz="0" w:val="none"/>
          <w:left w:color="000000" w:space="0" w:sz="0" w:val="none"/>
          <w:bottom w:color="000000" w:space="0" w:sz="0" w:val="none"/>
          <w:right w:color="000000" w:space="0" w:sz="0" w:val="none"/>
          <w:between w:color="000000" w:space="0" w:sz="0" w:val="none"/>
        </w:pBdr>
        <w:spacing w:line="360" w:lineRule="auto"/>
        <w:ind w:left="718"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Sostanziale equivalenza dei risultati</w:t>
      </w:r>
    </w:p>
    <w:p w:rsidR="00000000" w:rsidDel="00000000" w:rsidP="00000000" w:rsidRDefault="00000000" w:rsidRPr="00000000" w14:paraId="000001FF">
      <w:pPr>
        <w:numPr>
          <w:ilvl w:val="0"/>
          <w:numId w:val="9"/>
        </w:numPr>
        <w:pBdr>
          <w:top w:color="000000" w:space="0" w:sz="0" w:val="none"/>
          <w:left w:color="000000" w:space="0" w:sz="0" w:val="none"/>
          <w:bottom w:color="000000" w:space="0" w:sz="0" w:val="none"/>
          <w:right w:color="000000" w:space="0" w:sz="0" w:val="none"/>
          <w:between w:color="000000" w:space="0" w:sz="0" w:val="none"/>
        </w:pBdr>
        <w:spacing w:line="360" w:lineRule="auto"/>
        <w:ind w:left="718"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Sviluppo delle competenze</w:t>
      </w:r>
    </w:p>
    <w:p w:rsidR="00000000" w:rsidDel="00000000" w:rsidP="00000000" w:rsidRDefault="00000000" w:rsidRPr="00000000" w14:paraId="00000200">
      <w:pPr>
        <w:numPr>
          <w:ilvl w:val="0"/>
          <w:numId w:val="9"/>
        </w:numPr>
        <w:pBdr>
          <w:top w:color="000000" w:space="0" w:sz="0" w:val="none"/>
          <w:left w:color="000000" w:space="0" w:sz="0" w:val="none"/>
          <w:bottom w:color="000000" w:space="0" w:sz="0" w:val="none"/>
          <w:right w:color="000000" w:space="0" w:sz="0" w:val="none"/>
          <w:between w:color="000000" w:space="0" w:sz="0" w:val="none"/>
        </w:pBdr>
        <w:spacing w:line="360" w:lineRule="auto"/>
        <w:ind w:left="718"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Acquisizione di un positivo stile di vita</w:t>
      </w:r>
    </w:p>
    <w:p w:rsidR="00000000" w:rsidDel="00000000" w:rsidP="00000000" w:rsidRDefault="00000000" w:rsidRPr="00000000" w14:paraId="00000201">
      <w:pPr>
        <w:numPr>
          <w:ilvl w:val="0"/>
          <w:numId w:val="9"/>
        </w:numPr>
        <w:pBdr>
          <w:top w:color="000000" w:space="0" w:sz="0" w:val="none"/>
          <w:left w:color="000000" w:space="0" w:sz="0" w:val="none"/>
          <w:bottom w:color="000000" w:space="0" w:sz="0" w:val="none"/>
          <w:right w:color="000000" w:space="0" w:sz="0" w:val="none"/>
          <w:between w:color="000000" w:space="0" w:sz="0" w:val="none"/>
        </w:pBdr>
        <w:spacing w:line="360" w:lineRule="auto"/>
        <w:ind w:left="718"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Acquisizione di comportamenti cognitivi, affettivi, relazionali, partecipativi, collaborativi e propositivi</w:t>
      </w:r>
    </w:p>
    <w:p w:rsidR="00000000" w:rsidDel="00000000" w:rsidP="00000000" w:rsidRDefault="00000000" w:rsidRPr="00000000" w14:paraId="00000202">
      <w:pPr>
        <w:pBdr>
          <w:top w:color="000000" w:space="0" w:sz="0" w:val="none"/>
          <w:left w:color="000000" w:space="0" w:sz="0" w:val="none"/>
          <w:bottom w:color="000000" w:space="0" w:sz="0" w:val="none"/>
          <w:right w:color="000000" w:space="0" w:sz="0" w:val="none"/>
          <w:between w:color="000000" w:space="0" w:sz="0" w:val="none"/>
        </w:pBdr>
        <w:spacing w:line="360" w:lineRule="auto"/>
        <w:ind w:left="0" w:hanging="2"/>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203">
      <w:pPr>
        <w:pBdr>
          <w:top w:color="000000" w:space="0" w:sz="0" w:val="none"/>
          <w:left w:color="000000" w:space="0" w:sz="0" w:val="none"/>
          <w:bottom w:color="000000" w:space="0" w:sz="0" w:val="none"/>
          <w:right w:color="000000" w:space="0" w:sz="0" w:val="none"/>
          <w:between w:color="000000" w:space="0" w:sz="0" w:val="none"/>
        </w:pBdr>
        <w:tabs>
          <w:tab w:val="left" w:leader="none" w:pos="11880"/>
        </w:tabs>
        <w:spacing w:line="240" w:lineRule="auto"/>
        <w:ind w:left="0" w:hanging="2"/>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2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764"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05">
      <w:pPr>
        <w:tabs>
          <w:tab w:val="left" w:leader="none" w:pos="748"/>
          <w:tab w:val="left" w:leader="none" w:pos="9882"/>
        </w:tabs>
        <w:spacing w:after="0" w:before="18" w:lineRule="auto"/>
        <w:ind w:left="0"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GRIGLIA DI VALUTAZIONE DEL COMPORTAMENTO </w:t>
      </w:r>
    </w:p>
    <w:p w:rsidR="00000000" w:rsidDel="00000000" w:rsidP="00000000" w:rsidRDefault="00000000" w:rsidRPr="00000000" w14:paraId="00000206">
      <w:pPr>
        <w:tabs>
          <w:tab w:val="left" w:leader="none" w:pos="748"/>
          <w:tab w:val="left" w:leader="none" w:pos="9882"/>
        </w:tabs>
        <w:spacing w:after="0" w:before="18" w:lineRule="auto"/>
        <w:ind w:left="184" w:firstLine="0"/>
        <w:rPr>
          <w:rFonts w:ascii="Calibri" w:cs="Calibri" w:eastAsia="Calibri" w:hAnsi="Calibri"/>
          <w:b w:val="1"/>
        </w:rPr>
      </w:pPr>
      <w:r w:rsidDel="00000000" w:rsidR="00000000" w:rsidRPr="00000000">
        <w:rPr>
          <w:rtl w:val="0"/>
        </w:rPr>
      </w:r>
    </w:p>
    <w:tbl>
      <w:tblPr>
        <w:tblStyle w:val="Table11"/>
        <w:tblW w:w="9870.0" w:type="dxa"/>
        <w:jc w:val="left"/>
        <w:tblInd w:w="105.0" w:type="dxa"/>
        <w:tblBorders>
          <w:top w:color="000001" w:space="0" w:sz="4" w:val="single"/>
          <w:left w:color="000001" w:space="0" w:sz="4" w:val="single"/>
          <w:bottom w:color="000001" w:space="0" w:sz="4" w:val="single"/>
          <w:right w:color="000001" w:space="0" w:sz="4" w:val="single"/>
          <w:insideH w:color="000001" w:space="0" w:sz="4" w:val="single"/>
          <w:insideV w:color="000001" w:space="0" w:sz="4" w:val="single"/>
        </w:tblBorders>
        <w:tblLayout w:type="fixed"/>
        <w:tblLook w:val="0000"/>
      </w:tblPr>
      <w:tblGrid>
        <w:gridCol w:w="1650"/>
        <w:gridCol w:w="8220"/>
        <w:tblGridChange w:id="0">
          <w:tblGrid>
            <w:gridCol w:w="1650"/>
            <w:gridCol w:w="8220"/>
          </w:tblGrid>
        </w:tblGridChange>
      </w:tblGrid>
      <w:tr>
        <w:trPr>
          <w:cantSplit w:val="0"/>
          <w:trHeight w:val="2668" w:hRule="atLeast"/>
          <w:tblHeader w:val="0"/>
        </w:trPr>
        <w:tc>
          <w:tcPr>
            <w:tcBorders>
              <w:top w:color="000001" w:space="0" w:sz="4" w:val="single"/>
              <w:left w:color="000001" w:space="0" w:sz="4" w:val="single"/>
              <w:bottom w:color="000001" w:space="0" w:sz="4" w:val="single"/>
              <w:right w:color="000001" w:space="0" w:sz="4" w:val="single"/>
            </w:tcBorders>
            <w:shd w:fill="auto" w:val="clear"/>
            <w:tcMar>
              <w:left w:w="108.0" w:type="dxa"/>
            </w:tcMar>
          </w:tcPr>
          <w:p w:rsidR="00000000" w:rsidDel="00000000" w:rsidP="00000000" w:rsidRDefault="00000000" w:rsidRPr="00000000" w14:paraId="000002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sz w:val="22"/>
                <w:szCs w:val="22"/>
                <w:rtl w:val="0"/>
              </w:rPr>
              <w:t xml:space="preserve">10</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Mar>
              <w:left w:w="108.0" w:type="dxa"/>
            </w:tcMar>
          </w:tcPr>
          <w:p w:rsidR="00000000" w:rsidDel="00000000" w:rsidP="00000000" w:rsidRDefault="00000000" w:rsidRPr="00000000" w14:paraId="00000208">
            <w:pPr>
              <w:keepNext w:val="0"/>
              <w:keepLines w:val="0"/>
              <w:widowControl w:val="1"/>
              <w:pBdr>
                <w:top w:space="0" w:sz="0" w:val="nil"/>
                <w:left w:space="0" w:sz="0" w:val="nil"/>
                <w:bottom w:space="0" w:sz="0" w:val="nil"/>
                <w:right w:space="0" w:sz="0" w:val="nil"/>
                <w:between w:space="0" w:sz="0" w:val="nil"/>
              </w:pBdr>
              <w:shd w:fill="auto" w:val="clear"/>
              <w:spacing w:after="0" w:before="0" w:line="234" w:lineRule="auto"/>
              <w:ind w:left="109" w:right="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Comportamento pienamente rispettoso delle persone, cura della propria postazione e degli ambienti e materiali della Scuola. (CONVIVENZA CIVILE)</w:t>
            </w:r>
          </w:p>
          <w:p w:rsidR="00000000" w:rsidDel="00000000" w:rsidP="00000000" w:rsidRDefault="00000000" w:rsidRPr="00000000" w14:paraId="00000209">
            <w:pPr>
              <w:keepNext w:val="0"/>
              <w:keepLines w:val="0"/>
              <w:widowControl w:val="1"/>
              <w:pBdr>
                <w:top w:space="0" w:sz="0" w:val="nil"/>
                <w:left w:space="0" w:sz="0" w:val="nil"/>
                <w:bottom w:space="0" w:sz="0" w:val="nil"/>
                <w:right w:space="0" w:sz="0" w:val="nil"/>
                <w:between w:space="0" w:sz="0" w:val="nil"/>
              </w:pBdr>
              <w:shd w:fill="auto" w:val="clear"/>
              <w:spacing w:after="0" w:before="0" w:line="234" w:lineRule="auto"/>
              <w:ind w:left="109" w:right="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Pieno e consapevole rispetto delle regole convenute e del Regolamento d'Istituto (RISPETTO DELLE REGOLE) </w:t>
            </w:r>
          </w:p>
          <w:p w:rsidR="00000000" w:rsidDel="00000000" w:rsidP="00000000" w:rsidRDefault="00000000" w:rsidRPr="00000000" w14:paraId="0000020A">
            <w:pPr>
              <w:keepNext w:val="0"/>
              <w:keepLines w:val="0"/>
              <w:widowControl w:val="1"/>
              <w:pBdr>
                <w:top w:space="0" w:sz="0" w:val="nil"/>
                <w:left w:space="0" w:sz="0" w:val="nil"/>
                <w:bottom w:space="0" w:sz="0" w:val="nil"/>
                <w:right w:space="0" w:sz="0" w:val="nil"/>
                <w:between w:space="0" w:sz="0" w:val="nil"/>
              </w:pBdr>
              <w:shd w:fill="auto" w:val="clear"/>
              <w:spacing w:after="0" w:before="0" w:line="234" w:lineRule="auto"/>
              <w:ind w:left="109" w:right="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Partecipazione attiva e propositiva alla vita della classe e alle attività scolastiche. (PARTECIPAZIONE) </w:t>
            </w:r>
          </w:p>
          <w:p w:rsidR="00000000" w:rsidDel="00000000" w:rsidP="00000000" w:rsidRDefault="00000000" w:rsidRPr="00000000" w14:paraId="0000020B">
            <w:pPr>
              <w:keepNext w:val="0"/>
              <w:keepLines w:val="0"/>
              <w:widowControl w:val="1"/>
              <w:pBdr>
                <w:top w:space="0" w:sz="0" w:val="nil"/>
                <w:left w:space="0" w:sz="0" w:val="nil"/>
                <w:bottom w:space="0" w:sz="0" w:val="nil"/>
                <w:right w:space="0" w:sz="0" w:val="nil"/>
                <w:between w:space="0" w:sz="0" w:val="nil"/>
              </w:pBdr>
              <w:shd w:fill="auto" w:val="clear"/>
              <w:spacing w:after="0" w:before="0" w:line="234" w:lineRule="auto"/>
              <w:ind w:left="109" w:right="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Assunzione consapevole e piena dei propri doveri scolastici; attenzione e puntualità nello svolgimento di quelli extrascolastici. (RESPONSABILITÀ)</w:t>
            </w:r>
          </w:p>
          <w:p w:rsidR="00000000" w:rsidDel="00000000" w:rsidP="00000000" w:rsidRDefault="00000000" w:rsidRPr="00000000" w14:paraId="0000020C">
            <w:pPr>
              <w:keepNext w:val="0"/>
              <w:keepLines w:val="0"/>
              <w:widowControl w:val="1"/>
              <w:pBdr>
                <w:top w:space="0" w:sz="0" w:val="nil"/>
                <w:left w:space="0" w:sz="0" w:val="nil"/>
                <w:bottom w:space="0" w:sz="0" w:val="nil"/>
                <w:right w:space="0" w:sz="0" w:val="nil"/>
                <w:between w:space="0" w:sz="0" w:val="nil"/>
              </w:pBdr>
              <w:shd w:fill="auto" w:val="clear"/>
              <w:spacing w:after="0" w:before="0" w:line="234" w:lineRule="auto"/>
              <w:ind w:left="109" w:right="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Atteggiamento attento, leale e collaborativo nei confronti di adulti e pari. (RELAZIONALITÀ)</w:t>
            </w:r>
          </w:p>
        </w:tc>
      </w:tr>
      <w:tr>
        <w:trPr>
          <w:cantSplit w:val="0"/>
          <w:trHeight w:val="2214" w:hRule="atLeast"/>
          <w:tblHeader w:val="0"/>
        </w:trPr>
        <w:tc>
          <w:tcPr>
            <w:tcBorders>
              <w:top w:color="000001" w:space="0" w:sz="4" w:val="single"/>
              <w:left w:color="000001" w:space="0" w:sz="4" w:val="single"/>
              <w:bottom w:color="000001" w:space="0" w:sz="4" w:val="single"/>
              <w:right w:color="000001" w:space="0" w:sz="4" w:val="single"/>
            </w:tcBorders>
            <w:shd w:fill="auto" w:val="clear"/>
            <w:tcMar>
              <w:left w:w="108.0" w:type="dxa"/>
            </w:tcMar>
          </w:tcPr>
          <w:p w:rsidR="00000000" w:rsidDel="00000000" w:rsidP="00000000" w:rsidRDefault="00000000" w:rsidRPr="00000000" w14:paraId="000002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sz w:val="22"/>
                <w:szCs w:val="22"/>
                <w:rtl w:val="0"/>
              </w:rPr>
              <w:t xml:space="preserve">9</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Mar>
              <w:left w:w="108.0" w:type="dxa"/>
            </w:tcMar>
          </w:tcPr>
          <w:p w:rsidR="00000000" w:rsidDel="00000000" w:rsidP="00000000" w:rsidRDefault="00000000" w:rsidRPr="00000000" w14:paraId="0000020E">
            <w:pPr>
              <w:keepNext w:val="0"/>
              <w:keepLines w:val="0"/>
              <w:widowControl w:val="1"/>
              <w:pBdr>
                <w:top w:space="0" w:sz="0" w:val="nil"/>
                <w:left w:space="0" w:sz="0" w:val="nil"/>
                <w:bottom w:space="0" w:sz="0" w:val="nil"/>
                <w:right w:space="0" w:sz="0" w:val="nil"/>
                <w:between w:space="0" w:sz="0" w:val="nil"/>
              </w:pBdr>
              <w:shd w:fill="auto" w:val="clear"/>
              <w:spacing w:after="0" w:before="3" w:line="252.00000000000003" w:lineRule="auto"/>
              <w:ind w:left="109" w:right="505"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Comportamento rispettoso delle persone, cura della propria postazione e in generale degli ambienti e materiali della Scuola.(CONVIVENZA CIVILE)</w:t>
            </w:r>
          </w:p>
          <w:p w:rsidR="00000000" w:rsidDel="00000000" w:rsidP="00000000" w:rsidRDefault="00000000" w:rsidRPr="00000000" w14:paraId="0000020F">
            <w:pPr>
              <w:keepNext w:val="0"/>
              <w:keepLines w:val="0"/>
              <w:widowControl w:val="1"/>
              <w:pBdr>
                <w:top w:space="0" w:sz="0" w:val="nil"/>
                <w:left w:space="0" w:sz="0" w:val="nil"/>
                <w:bottom w:space="0" w:sz="0" w:val="nil"/>
                <w:right w:space="0" w:sz="0" w:val="nil"/>
                <w:between w:space="0" w:sz="0" w:val="nil"/>
              </w:pBdr>
              <w:shd w:fill="auto" w:val="clear"/>
              <w:spacing w:after="0" w:before="3" w:line="252.00000000000003" w:lineRule="auto"/>
              <w:ind w:left="109" w:right="505"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Rispetto delle regole convenute e del Regolamento d'Istituto. (RISPETTO DELLE REGOLE) </w:t>
            </w:r>
          </w:p>
          <w:p w:rsidR="00000000" w:rsidDel="00000000" w:rsidP="00000000" w:rsidRDefault="00000000" w:rsidRPr="00000000" w14:paraId="00000210">
            <w:pPr>
              <w:keepNext w:val="0"/>
              <w:keepLines w:val="0"/>
              <w:widowControl w:val="1"/>
              <w:pBdr>
                <w:top w:space="0" w:sz="0" w:val="nil"/>
                <w:left w:space="0" w:sz="0" w:val="nil"/>
                <w:bottom w:space="0" w:sz="0" w:val="nil"/>
                <w:right w:space="0" w:sz="0" w:val="nil"/>
                <w:between w:space="0" w:sz="0" w:val="nil"/>
              </w:pBdr>
              <w:shd w:fill="auto" w:val="clear"/>
              <w:spacing w:after="0" w:before="3" w:line="252.00000000000003" w:lineRule="auto"/>
              <w:ind w:left="109" w:right="505"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Partecipazione attiva alla vita della classe e alle attività scolastiche svolte. (PARTECIPAZIONE)</w:t>
            </w:r>
          </w:p>
          <w:p w:rsidR="00000000" w:rsidDel="00000000" w:rsidP="00000000" w:rsidRDefault="00000000" w:rsidRPr="00000000" w14:paraId="00000211">
            <w:pPr>
              <w:keepNext w:val="0"/>
              <w:keepLines w:val="0"/>
              <w:widowControl w:val="1"/>
              <w:pBdr>
                <w:top w:space="0" w:sz="0" w:val="nil"/>
                <w:left w:space="0" w:sz="0" w:val="nil"/>
                <w:bottom w:space="0" w:sz="0" w:val="nil"/>
                <w:right w:space="0" w:sz="0" w:val="nil"/>
                <w:between w:space="0" w:sz="0" w:val="nil"/>
              </w:pBdr>
              <w:shd w:fill="auto" w:val="clear"/>
              <w:spacing w:after="0" w:before="3" w:line="252.00000000000003" w:lineRule="auto"/>
              <w:ind w:left="109" w:right="505"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Assunzione dei propri doveri scolastici; puntualità nello svolgimento di quelli extrascolastici (RESPONSABILITÀ) </w:t>
            </w:r>
          </w:p>
          <w:p w:rsidR="00000000" w:rsidDel="00000000" w:rsidP="00000000" w:rsidRDefault="00000000" w:rsidRPr="00000000" w14:paraId="00000212">
            <w:pPr>
              <w:keepNext w:val="0"/>
              <w:keepLines w:val="0"/>
              <w:widowControl w:val="1"/>
              <w:pBdr>
                <w:top w:space="0" w:sz="0" w:val="nil"/>
                <w:left w:space="0" w:sz="0" w:val="nil"/>
                <w:bottom w:space="0" w:sz="0" w:val="nil"/>
                <w:right w:space="0" w:sz="0" w:val="nil"/>
                <w:between w:space="0" w:sz="0" w:val="nil"/>
              </w:pBdr>
              <w:shd w:fill="auto" w:val="clear"/>
              <w:spacing w:after="0" w:before="3" w:line="252.00000000000003" w:lineRule="auto"/>
              <w:ind w:left="109" w:right="505"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Atteggiamento attento e leale nei confronti di adulti e pari. (RELAZIONALITÀ)</w:t>
            </w:r>
          </w:p>
        </w:tc>
      </w:tr>
      <w:tr>
        <w:trPr>
          <w:cantSplit w:val="0"/>
          <w:trHeight w:val="2374" w:hRule="atLeast"/>
          <w:tblHeader w:val="0"/>
        </w:trPr>
        <w:tc>
          <w:tcPr>
            <w:tcBorders>
              <w:top w:color="000001" w:space="0" w:sz="4" w:val="single"/>
              <w:left w:color="000001" w:space="0" w:sz="4" w:val="single"/>
              <w:bottom w:color="000001" w:space="0" w:sz="4" w:val="single"/>
              <w:right w:color="000001" w:space="0" w:sz="4" w:val="single"/>
            </w:tcBorders>
            <w:shd w:fill="auto" w:val="clear"/>
            <w:tcMar>
              <w:left w:w="108.0" w:type="dxa"/>
            </w:tcMar>
          </w:tcPr>
          <w:p w:rsidR="00000000" w:rsidDel="00000000" w:rsidP="00000000" w:rsidRDefault="00000000" w:rsidRPr="00000000" w14:paraId="000002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sz w:val="22"/>
                <w:szCs w:val="22"/>
                <w:rtl w:val="0"/>
              </w:rPr>
              <w:t xml:space="preserve">8</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Mar>
              <w:left w:w="108.0" w:type="dxa"/>
            </w:tcMar>
          </w:tcPr>
          <w:p w:rsidR="00000000" w:rsidDel="00000000" w:rsidP="00000000" w:rsidRDefault="00000000" w:rsidRPr="00000000" w14:paraId="00000214">
            <w:pPr>
              <w:spacing w:line="259" w:lineRule="auto"/>
              <w:ind w:right="703"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Comportamento generalmente rispettoso delle persone, degli ambienti e dei materiali della Scuola. (</w:t>
            </w:r>
            <w:r w:rsidDel="00000000" w:rsidR="00000000" w:rsidRPr="00000000">
              <w:rPr>
                <w:rFonts w:ascii="Calibri" w:cs="Calibri" w:eastAsia="Calibri" w:hAnsi="Calibri"/>
                <w:sz w:val="16"/>
                <w:szCs w:val="16"/>
                <w:rtl w:val="0"/>
              </w:rPr>
              <w:t xml:space="preserve">CONVIVENZA CIVILE</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215">
            <w:pPr>
              <w:spacing w:line="259" w:lineRule="auto"/>
              <w:ind w:right="703"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Rispetto della maggior parte delle regole convenute e del Regolamento d'Istituto e delle norme di comportamento. (</w:t>
            </w:r>
            <w:r w:rsidDel="00000000" w:rsidR="00000000" w:rsidRPr="00000000">
              <w:rPr>
                <w:rFonts w:ascii="Calibri" w:cs="Calibri" w:eastAsia="Calibri" w:hAnsi="Calibri"/>
                <w:sz w:val="16"/>
                <w:szCs w:val="16"/>
                <w:rtl w:val="0"/>
              </w:rPr>
              <w:t xml:space="preserve">RISPETTO DELLE REGOLE</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216">
            <w:pPr>
              <w:spacing w:line="259" w:lineRule="auto"/>
              <w:ind w:right="703"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Partecipazione costante alla vita della classe e alle attività scolastiche svolte. (</w:t>
            </w:r>
            <w:r w:rsidDel="00000000" w:rsidR="00000000" w:rsidRPr="00000000">
              <w:rPr>
                <w:rFonts w:ascii="Calibri" w:cs="Calibri" w:eastAsia="Calibri" w:hAnsi="Calibri"/>
                <w:sz w:val="16"/>
                <w:szCs w:val="16"/>
                <w:rtl w:val="0"/>
              </w:rPr>
              <w:t xml:space="preserve">PARTECIPAZIONE</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217">
            <w:pPr>
              <w:spacing w:line="259" w:lineRule="auto"/>
              <w:ind w:right="291"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Generale assunzione dei propri doveri scolastici; assolvimento di quelli extrascolastici seppure non sempre in modo puntuale. (</w:t>
            </w:r>
            <w:r w:rsidDel="00000000" w:rsidR="00000000" w:rsidRPr="00000000">
              <w:rPr>
                <w:rFonts w:ascii="Calibri" w:cs="Calibri" w:eastAsia="Calibri" w:hAnsi="Calibri"/>
                <w:sz w:val="16"/>
                <w:szCs w:val="16"/>
                <w:rtl w:val="0"/>
              </w:rPr>
              <w:t xml:space="preserve">RESPONSABILITÀ</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218">
            <w:pPr>
              <w:spacing w:line="234" w:lineRule="auto"/>
              <w:ind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Atteggiamento corretto nei confronti di adulti e pari. (</w:t>
            </w:r>
            <w:r w:rsidDel="00000000" w:rsidR="00000000" w:rsidRPr="00000000">
              <w:rPr>
                <w:rFonts w:ascii="Calibri" w:cs="Calibri" w:eastAsia="Calibri" w:hAnsi="Calibri"/>
                <w:sz w:val="16"/>
                <w:szCs w:val="16"/>
                <w:rtl w:val="0"/>
              </w:rPr>
              <w:t xml:space="preserve">RELAZIONALITÀ</w:t>
            </w:r>
            <w:r w:rsidDel="00000000" w:rsidR="00000000" w:rsidRPr="00000000">
              <w:rPr>
                <w:rFonts w:ascii="Calibri" w:cs="Calibri" w:eastAsia="Calibri" w:hAnsi="Calibri"/>
                <w:sz w:val="22"/>
                <w:szCs w:val="22"/>
                <w:rtl w:val="0"/>
              </w:rPr>
              <w:t xml:space="preserve">)</w:t>
            </w:r>
          </w:p>
        </w:tc>
      </w:tr>
      <w:tr>
        <w:trPr>
          <w:cantSplit w:val="0"/>
          <w:trHeight w:val="2268" w:hRule="atLeast"/>
          <w:tblHeader w:val="0"/>
        </w:trPr>
        <w:tc>
          <w:tcPr>
            <w:tcBorders>
              <w:top w:color="000001" w:space="0" w:sz="4" w:val="single"/>
              <w:left w:color="000001" w:space="0" w:sz="4" w:val="single"/>
              <w:bottom w:color="000001" w:space="0" w:sz="4" w:val="single"/>
              <w:right w:color="000001" w:space="0" w:sz="4" w:val="single"/>
            </w:tcBorders>
            <w:shd w:fill="auto" w:val="clear"/>
            <w:tcMar>
              <w:left w:w="108.0" w:type="dxa"/>
            </w:tcMar>
          </w:tcPr>
          <w:p w:rsidR="00000000" w:rsidDel="00000000" w:rsidP="00000000" w:rsidRDefault="00000000" w:rsidRPr="00000000" w14:paraId="000002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sz w:val="22"/>
                <w:szCs w:val="22"/>
                <w:rtl w:val="0"/>
              </w:rPr>
              <w:t xml:space="preserve">7</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Mar>
              <w:left w:w="108.0" w:type="dxa"/>
            </w:tcMar>
          </w:tcPr>
          <w:p w:rsidR="00000000" w:rsidDel="00000000" w:rsidP="00000000" w:rsidRDefault="00000000" w:rsidRPr="00000000" w14:paraId="0000021A">
            <w:pPr>
              <w:spacing w:line="250" w:lineRule="auto"/>
              <w:ind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Comportamento non sempre rispettoso verso le persone, gli ambienti e i materiali della Scuola (Co</w:t>
            </w:r>
            <w:r w:rsidDel="00000000" w:rsidR="00000000" w:rsidRPr="00000000">
              <w:rPr>
                <w:rFonts w:ascii="Calibri" w:cs="Calibri" w:eastAsia="Calibri" w:hAnsi="Calibri"/>
                <w:sz w:val="16"/>
                <w:szCs w:val="16"/>
                <w:rtl w:val="0"/>
              </w:rPr>
              <w:t xml:space="preserve">NVIVENZA CIVILE</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21B">
            <w:pPr>
              <w:spacing w:line="259" w:lineRule="auto"/>
              <w:ind w:right="83"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Rispetto parziale delle regole convenute e del Regolamento d'Istituto con richiami e/o note scritte. (</w:t>
            </w:r>
            <w:r w:rsidDel="00000000" w:rsidR="00000000" w:rsidRPr="00000000">
              <w:rPr>
                <w:rFonts w:ascii="Calibri" w:cs="Calibri" w:eastAsia="Calibri" w:hAnsi="Calibri"/>
                <w:sz w:val="16"/>
                <w:szCs w:val="16"/>
                <w:rtl w:val="0"/>
              </w:rPr>
              <w:t xml:space="preserve">RISPETTO DELLE REGOLE</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21C">
            <w:pPr>
              <w:spacing w:before="1" w:line="252.00000000000003" w:lineRule="auto"/>
              <w:ind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Partecipazione discontinua alla vita della classe e alle attività scolastiche. (</w:t>
            </w:r>
            <w:r w:rsidDel="00000000" w:rsidR="00000000" w:rsidRPr="00000000">
              <w:rPr>
                <w:rFonts w:ascii="Calibri" w:cs="Calibri" w:eastAsia="Calibri" w:hAnsi="Calibri"/>
                <w:sz w:val="16"/>
                <w:szCs w:val="16"/>
                <w:rtl w:val="0"/>
              </w:rPr>
              <w:t xml:space="preserve">PARTECIPAZIONE</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21D">
            <w:pPr>
              <w:spacing w:line="259" w:lineRule="auto"/>
              <w:ind w:right="291"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Parziale assunzione dei propri doveri scolastici; discontinuità e/o settorialità nello svolgimento di quelli extrascolastici. (</w:t>
            </w:r>
            <w:r w:rsidDel="00000000" w:rsidR="00000000" w:rsidRPr="00000000">
              <w:rPr>
                <w:rFonts w:ascii="Calibri" w:cs="Calibri" w:eastAsia="Calibri" w:hAnsi="Calibri"/>
                <w:sz w:val="16"/>
                <w:szCs w:val="16"/>
                <w:rtl w:val="0"/>
              </w:rPr>
              <w:t xml:space="preserve">RESPONSABILITÀ</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21E">
            <w:pPr>
              <w:spacing w:line="233" w:lineRule="auto"/>
              <w:ind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Atteggiamento quasi sempre corretto nei confronti di adulti e pari. (</w:t>
            </w:r>
            <w:r w:rsidDel="00000000" w:rsidR="00000000" w:rsidRPr="00000000">
              <w:rPr>
                <w:rFonts w:ascii="Calibri" w:cs="Calibri" w:eastAsia="Calibri" w:hAnsi="Calibri"/>
                <w:sz w:val="16"/>
                <w:szCs w:val="16"/>
                <w:rtl w:val="0"/>
              </w:rPr>
              <w:t xml:space="preserve">RELAZIONALITÀ</w:t>
            </w:r>
            <w:r w:rsidDel="00000000" w:rsidR="00000000" w:rsidRPr="00000000">
              <w:rPr>
                <w:rFonts w:ascii="Calibri" w:cs="Calibri" w:eastAsia="Calibri" w:hAnsi="Calibri"/>
                <w:sz w:val="22"/>
                <w:szCs w:val="22"/>
                <w:rtl w:val="0"/>
              </w:rPr>
              <w:t xml:space="preserve">)</w:t>
            </w:r>
          </w:p>
        </w:tc>
      </w:tr>
      <w:tr>
        <w:trPr>
          <w:cantSplit w:val="0"/>
          <w:trHeight w:val="2267" w:hRule="atLeast"/>
          <w:tblHeader w:val="0"/>
        </w:trPr>
        <w:tc>
          <w:tcPr>
            <w:tcBorders>
              <w:top w:color="000001" w:space="0" w:sz="4" w:val="single"/>
              <w:left w:color="000001" w:space="0" w:sz="4" w:val="single"/>
              <w:bottom w:color="000001" w:space="0" w:sz="4" w:val="single"/>
              <w:right w:color="000001" w:space="0" w:sz="4" w:val="single"/>
            </w:tcBorders>
            <w:shd w:fill="auto" w:val="clear"/>
            <w:tcMar>
              <w:left w:w="108.0" w:type="dxa"/>
            </w:tcMar>
          </w:tcPr>
          <w:p w:rsidR="00000000" w:rsidDel="00000000" w:rsidP="00000000" w:rsidRDefault="00000000" w:rsidRPr="00000000" w14:paraId="000002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sz w:val="22"/>
                <w:szCs w:val="22"/>
                <w:rtl w:val="0"/>
              </w:rPr>
              <w:t xml:space="preserve">6</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Mar>
              <w:left w:w="108.0" w:type="dxa"/>
            </w:tcMar>
          </w:tcPr>
          <w:p w:rsidR="00000000" w:rsidDel="00000000" w:rsidP="00000000" w:rsidRDefault="00000000" w:rsidRPr="00000000" w14:paraId="00000220">
            <w:pPr>
              <w:keepNext w:val="0"/>
              <w:keepLines w:val="0"/>
              <w:widowControl w:val="1"/>
              <w:pBdr>
                <w:top w:space="0" w:sz="0" w:val="nil"/>
                <w:left w:space="0" w:sz="0" w:val="nil"/>
                <w:bottom w:space="0" w:sz="0" w:val="nil"/>
                <w:right w:space="0" w:sz="0" w:val="nil"/>
                <w:between w:space="0" w:sz="0" w:val="nil"/>
              </w:pBdr>
              <w:shd w:fill="auto" w:val="clear"/>
              <w:spacing w:after="0" w:before="0" w:line="234" w:lineRule="auto"/>
              <w:ind w:left="109" w:right="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Comportamento spesso poco rispettoso verso le persone, gli ambienti e i materiali della Scuola (occasionale trascuratezza / danneggiamento).(CONVIVENZA CIVILE)</w:t>
            </w:r>
          </w:p>
          <w:p w:rsidR="00000000" w:rsidDel="00000000" w:rsidP="00000000" w:rsidRDefault="00000000" w:rsidRPr="00000000" w14:paraId="00000221">
            <w:pPr>
              <w:keepNext w:val="0"/>
              <w:keepLines w:val="0"/>
              <w:widowControl w:val="1"/>
              <w:pBdr>
                <w:top w:space="0" w:sz="0" w:val="nil"/>
                <w:left w:space="0" w:sz="0" w:val="nil"/>
                <w:bottom w:space="0" w:sz="0" w:val="nil"/>
                <w:right w:space="0" w:sz="0" w:val="nil"/>
                <w:between w:space="0" w:sz="0" w:val="nil"/>
              </w:pBdr>
              <w:shd w:fill="auto" w:val="clear"/>
              <w:spacing w:after="0" w:before="0" w:line="234" w:lineRule="auto"/>
              <w:ind w:left="109" w:right="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Scarso rispetto delle regole convenute, del Regolamento d'Istituto e delle norme di comportamento con presenza di provvedimenti disciplinari. (RISPETTO DELLE REGOLE)</w:t>
            </w:r>
          </w:p>
          <w:p w:rsidR="00000000" w:rsidDel="00000000" w:rsidP="00000000" w:rsidRDefault="00000000" w:rsidRPr="00000000" w14:paraId="00000222">
            <w:pPr>
              <w:keepNext w:val="0"/>
              <w:keepLines w:val="0"/>
              <w:widowControl w:val="1"/>
              <w:pBdr>
                <w:top w:space="0" w:sz="0" w:val="nil"/>
                <w:left w:space="0" w:sz="0" w:val="nil"/>
                <w:bottom w:space="0" w:sz="0" w:val="nil"/>
                <w:right w:space="0" w:sz="0" w:val="nil"/>
                <w:between w:space="0" w:sz="0" w:val="nil"/>
              </w:pBdr>
              <w:shd w:fill="auto" w:val="clear"/>
              <w:spacing w:after="0" w:before="0" w:line="234" w:lineRule="auto"/>
              <w:ind w:left="109" w:right="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Scarsa partecipazione alla vita della classe e alle attività scolastiche. (PARTECIPAZIONE) </w:t>
            </w:r>
          </w:p>
          <w:p w:rsidR="00000000" w:rsidDel="00000000" w:rsidP="00000000" w:rsidRDefault="00000000" w:rsidRPr="00000000" w14:paraId="00000223">
            <w:pPr>
              <w:keepNext w:val="0"/>
              <w:keepLines w:val="0"/>
              <w:widowControl w:val="1"/>
              <w:pBdr>
                <w:top w:space="0" w:sz="0" w:val="nil"/>
                <w:left w:space="0" w:sz="0" w:val="nil"/>
                <w:bottom w:space="0" w:sz="0" w:val="nil"/>
                <w:right w:space="0" w:sz="0" w:val="nil"/>
                <w:between w:space="0" w:sz="0" w:val="nil"/>
              </w:pBdr>
              <w:shd w:fill="auto" w:val="clear"/>
              <w:spacing w:after="0" w:before="0" w:line="234" w:lineRule="auto"/>
              <w:ind w:left="109" w:right="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Scarsa assunzione dei propri doveri scolastici ed extrascolastici. (RESPONSABILITÀ)</w:t>
            </w:r>
          </w:p>
          <w:p w:rsidR="00000000" w:rsidDel="00000000" w:rsidP="00000000" w:rsidRDefault="00000000" w:rsidRPr="00000000" w14:paraId="00000224">
            <w:pPr>
              <w:keepNext w:val="0"/>
              <w:keepLines w:val="0"/>
              <w:widowControl w:val="1"/>
              <w:pBdr>
                <w:top w:space="0" w:sz="0" w:val="nil"/>
                <w:left w:space="0" w:sz="0" w:val="nil"/>
                <w:bottom w:space="0" w:sz="0" w:val="nil"/>
                <w:right w:space="0" w:sz="0" w:val="nil"/>
                <w:between w:space="0" w:sz="0" w:val="nil"/>
              </w:pBdr>
              <w:shd w:fill="auto" w:val="clear"/>
              <w:spacing w:after="0" w:before="0" w:line="234" w:lineRule="auto"/>
              <w:ind w:left="109" w:right="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Atteggiamento generalmente poco corretto nei confronti di adulti e pari. (RELAZIONALITÀ)</w:t>
            </w:r>
          </w:p>
        </w:tc>
      </w:tr>
      <w:tr>
        <w:trPr>
          <w:cantSplit w:val="0"/>
          <w:trHeight w:val="2522" w:hRule="atLeast"/>
          <w:tblHeader w:val="0"/>
        </w:trPr>
        <w:tc>
          <w:tcPr>
            <w:tcBorders>
              <w:top w:color="000001" w:space="0" w:sz="4" w:val="single"/>
              <w:left w:color="000001" w:space="0" w:sz="4" w:val="single"/>
              <w:bottom w:color="000001" w:space="0" w:sz="4" w:val="single"/>
              <w:right w:color="000001" w:space="0" w:sz="4" w:val="single"/>
            </w:tcBorders>
            <w:shd w:fill="auto" w:val="clear"/>
            <w:tcMar>
              <w:left w:w="108.0" w:type="dxa"/>
            </w:tcMar>
          </w:tcPr>
          <w:p w:rsidR="00000000" w:rsidDel="00000000" w:rsidP="00000000" w:rsidRDefault="00000000" w:rsidRPr="00000000" w14:paraId="00000225">
            <w:pPr>
              <w:keepNext w:val="0"/>
              <w:keepLines w:val="0"/>
              <w:widowControl w:val="1"/>
              <w:pBdr>
                <w:top w:space="0" w:sz="0" w:val="nil"/>
                <w:left w:space="0" w:sz="0" w:val="nil"/>
                <w:bottom w:space="0" w:sz="0" w:val="nil"/>
                <w:right w:space="0" w:sz="0" w:val="nil"/>
                <w:between w:space="0" w:sz="0" w:val="nil"/>
              </w:pBdr>
              <w:shd w:fill="auto" w:val="clear"/>
              <w:spacing w:after="0" w:before="1" w:line="240" w:lineRule="auto"/>
              <w:ind w:left="113" w:right="113"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sz w:val="22"/>
                <w:szCs w:val="22"/>
                <w:rtl w:val="0"/>
              </w:rPr>
              <w:t xml:space="preserve">4/5</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Mar>
              <w:left w:w="108.0" w:type="dxa"/>
            </w:tcMar>
          </w:tcPr>
          <w:p w:rsidR="00000000" w:rsidDel="00000000" w:rsidP="00000000" w:rsidRDefault="00000000" w:rsidRPr="00000000" w14:paraId="00000226">
            <w:pPr>
              <w:spacing w:line="259" w:lineRule="auto"/>
              <w:ind w:right="357"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Comportamento NON rispettoso delle persone; danneggiamento degli ambienti e/o dei materiali della Scuola. (</w:t>
            </w:r>
            <w:r w:rsidDel="00000000" w:rsidR="00000000" w:rsidRPr="00000000">
              <w:rPr>
                <w:rFonts w:ascii="Calibri" w:cs="Calibri" w:eastAsia="Calibri" w:hAnsi="Calibri"/>
                <w:sz w:val="16"/>
                <w:szCs w:val="16"/>
                <w:rtl w:val="0"/>
              </w:rPr>
              <w:t xml:space="preserve">CONVIVENZA CIVILE</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227">
            <w:pPr>
              <w:spacing w:line="259" w:lineRule="auto"/>
              <w:ind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Continue e reiterate mancanze del rispetto delle regole convenute, del Regolamento d'Istituto, delle norme di comportamento con presenza di provvedimenti disciplinari. (</w:t>
            </w:r>
            <w:r w:rsidDel="00000000" w:rsidR="00000000" w:rsidRPr="00000000">
              <w:rPr>
                <w:rFonts w:ascii="Calibri" w:cs="Calibri" w:eastAsia="Calibri" w:hAnsi="Calibri"/>
                <w:sz w:val="16"/>
                <w:szCs w:val="16"/>
                <w:rtl w:val="0"/>
              </w:rPr>
              <w:t xml:space="preserve">RISPETTO DELLE REGOLE</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228">
            <w:pPr>
              <w:spacing w:line="252.00000000000003" w:lineRule="auto"/>
              <w:ind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Mancata partecipazione alla vita della classe e alle attività scolastiche. (</w:t>
            </w:r>
            <w:r w:rsidDel="00000000" w:rsidR="00000000" w:rsidRPr="00000000">
              <w:rPr>
                <w:rFonts w:ascii="Calibri" w:cs="Calibri" w:eastAsia="Calibri" w:hAnsi="Calibri"/>
                <w:sz w:val="16"/>
                <w:szCs w:val="16"/>
                <w:rtl w:val="0"/>
              </w:rPr>
              <w:t xml:space="preserve">PARTECIPAZIONE</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229">
            <w:pPr>
              <w:spacing w:line="259" w:lineRule="auto"/>
              <w:ind w:right="502"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Mancata assunzione dei propri doveri scolastici ed extrascolastici (mancato svolgimento delle consegne nella maggior parte delle discipline). (</w:t>
            </w:r>
            <w:r w:rsidDel="00000000" w:rsidR="00000000" w:rsidRPr="00000000">
              <w:rPr>
                <w:rFonts w:ascii="Calibri" w:cs="Calibri" w:eastAsia="Calibri" w:hAnsi="Calibri"/>
                <w:sz w:val="16"/>
                <w:szCs w:val="16"/>
                <w:rtl w:val="0"/>
              </w:rPr>
              <w:t xml:space="preserve">RESPONSABILITÀ</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22A">
            <w:pPr>
              <w:spacing w:line="233" w:lineRule="auto"/>
              <w:ind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Atteggiamento gravemente scorretto nei confronti di adulti e/o pari. (</w:t>
            </w:r>
            <w:r w:rsidDel="00000000" w:rsidR="00000000" w:rsidRPr="00000000">
              <w:rPr>
                <w:rFonts w:ascii="Calibri" w:cs="Calibri" w:eastAsia="Calibri" w:hAnsi="Calibri"/>
                <w:sz w:val="16"/>
                <w:szCs w:val="16"/>
                <w:rtl w:val="0"/>
              </w:rPr>
              <w:t xml:space="preserve">RELAZIONALITÀ</w:t>
            </w:r>
            <w:r w:rsidDel="00000000" w:rsidR="00000000" w:rsidRPr="00000000">
              <w:rPr>
                <w:rFonts w:ascii="Calibri" w:cs="Calibri" w:eastAsia="Calibri" w:hAnsi="Calibri"/>
                <w:sz w:val="22"/>
                <w:szCs w:val="22"/>
                <w:rtl w:val="0"/>
              </w:rPr>
              <w:t xml:space="preserve">)</w:t>
            </w:r>
          </w:p>
        </w:tc>
      </w:tr>
    </w:tbl>
    <w:p w:rsidR="00000000" w:rsidDel="00000000" w:rsidP="00000000" w:rsidRDefault="00000000" w:rsidRPr="00000000" w14:paraId="0000022B">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C">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22D">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22E">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Calibri" w:cs="Calibri" w:eastAsia="Calibri" w:hAnsi="Calibri"/>
          <w:color w:val="000000"/>
          <w:sz w:val="22"/>
          <w:szCs w:val="22"/>
        </w:rPr>
      </w:pPr>
      <w:r w:rsidDel="00000000" w:rsidR="00000000" w:rsidRPr="00000000">
        <w:br w:type="page"/>
      </w: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22F">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230">
      <w:pPr>
        <w:pBdr>
          <w:top w:color="000000" w:space="0" w:sz="0" w:val="none"/>
          <w:left w:color="000000" w:space="0" w:sz="0" w:val="none"/>
          <w:bottom w:color="000000" w:space="0" w:sz="0" w:val="none"/>
          <w:right w:color="000000" w:space="0" w:sz="0" w:val="none"/>
          <w:between w:color="000000" w:space="0" w:sz="0" w:val="none"/>
        </w:pBdr>
        <w:spacing w:line="240" w:lineRule="auto"/>
        <w:ind w:left="1" w:hanging="3"/>
        <w:jc w:val="center"/>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Progettazione attività</w:t>
      </w:r>
      <w:r w:rsidDel="00000000" w:rsidR="00000000" w:rsidRPr="00000000">
        <w:rPr>
          <w:rFonts w:ascii="Calibri" w:cs="Calibri" w:eastAsia="Calibri" w:hAnsi="Calibri"/>
          <w:color w:val="000000"/>
          <w:sz w:val="28"/>
          <w:szCs w:val="28"/>
          <w:rtl w:val="0"/>
        </w:rPr>
        <w:t xml:space="preserve"> </w:t>
      </w:r>
    </w:p>
    <w:p w:rsidR="00000000" w:rsidDel="00000000" w:rsidP="00000000" w:rsidRDefault="00000000" w:rsidRPr="00000000" w14:paraId="00000231">
      <w:pPr>
        <w:pBdr>
          <w:top w:color="000000" w:space="0" w:sz="0" w:val="none"/>
          <w:left w:color="000000" w:space="0" w:sz="0" w:val="none"/>
          <w:bottom w:color="000000" w:space="0" w:sz="0" w:val="none"/>
          <w:right w:color="000000" w:space="0" w:sz="0" w:val="none"/>
          <w:between w:color="000000" w:space="0" w:sz="0" w:val="none"/>
        </w:pBdr>
        <w:spacing w:line="240" w:lineRule="auto"/>
        <w:ind w:left="1" w:hanging="3"/>
        <w:jc w:val="left"/>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(progetti , uscite didattiche, visite guidate, concorsi, olimpiadi, manifestazioni sportive, partecipazione a spettacoli, giornate da celebrare…)</w:t>
      </w:r>
    </w:p>
    <w:p w:rsidR="00000000" w:rsidDel="00000000" w:rsidP="00000000" w:rsidRDefault="00000000" w:rsidRPr="00000000" w14:paraId="00000232">
      <w:pPr>
        <w:pBdr>
          <w:top w:color="000000" w:space="0" w:sz="0" w:val="none"/>
          <w:left w:color="000000" w:space="0" w:sz="0" w:val="none"/>
          <w:bottom w:color="000000" w:space="0" w:sz="0" w:val="none"/>
          <w:right w:color="000000" w:space="0" w:sz="0" w:val="none"/>
          <w:between w:color="000000" w:space="0" w:sz="0" w:val="none"/>
        </w:pBdr>
        <w:spacing w:line="240" w:lineRule="auto"/>
        <w:ind w:left="1" w:hanging="3"/>
        <w:jc w:val="center"/>
        <w:rPr>
          <w:rFonts w:ascii="Calibri" w:cs="Calibri" w:eastAsia="Calibri" w:hAnsi="Calibri"/>
          <w:color w:val="000000"/>
          <w:sz w:val="28"/>
          <w:szCs w:val="28"/>
        </w:rPr>
      </w:pPr>
      <w:r w:rsidDel="00000000" w:rsidR="00000000" w:rsidRPr="00000000">
        <w:rPr>
          <w:rtl w:val="0"/>
        </w:rPr>
      </w:r>
    </w:p>
    <w:tbl>
      <w:tblPr>
        <w:tblStyle w:val="Table12"/>
        <w:tblW w:w="1006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654"/>
        <w:gridCol w:w="3169"/>
        <w:gridCol w:w="2237"/>
        <w:tblGridChange w:id="0">
          <w:tblGrid>
            <w:gridCol w:w="4654"/>
            <w:gridCol w:w="3169"/>
            <w:gridCol w:w="2237"/>
          </w:tblGrid>
        </w:tblGridChange>
      </w:tblGrid>
      <w:tr>
        <w:trPr>
          <w:cantSplit w:val="0"/>
          <w:trHeight w:val="1123" w:hRule="atLeast"/>
          <w:tblHeader w:val="0"/>
        </w:trPr>
        <w:tc>
          <w:tcPr>
            <w:tcBorders>
              <w:top w:color="000000" w:space="0" w:sz="4" w:val="single"/>
              <w:left w:color="000000" w:space="0" w:sz="4" w:val="single"/>
              <w:bottom w:color="000000" w:space="0" w:sz="4" w:val="single"/>
              <w:right w:color="000000" w:space="0" w:sz="4" w:val="single"/>
            </w:tcBorders>
            <w:shd w:fill="92cddc" w:val="clear"/>
            <w:tcMar>
              <w:top w:w="80.0" w:type="dxa"/>
              <w:left w:w="80.0" w:type="dxa"/>
              <w:bottom w:w="80.0" w:type="dxa"/>
              <w:right w:w="80.0" w:type="dxa"/>
            </w:tcMar>
            <w:vAlign w:val="center"/>
          </w:tcPr>
          <w:p w:rsidR="00000000" w:rsidDel="00000000" w:rsidP="00000000" w:rsidRDefault="00000000" w:rsidRPr="00000000" w14:paraId="00000233">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Denominazione e tipologia attività</w:t>
            </w:r>
          </w:p>
        </w:tc>
        <w:tc>
          <w:tcPr>
            <w:tcBorders>
              <w:top w:color="000000" w:space="0" w:sz="4" w:val="single"/>
              <w:left w:color="000000" w:space="0" w:sz="4" w:val="single"/>
              <w:bottom w:color="000000" w:space="0" w:sz="4" w:val="single"/>
              <w:right w:color="000000" w:space="0" w:sz="4" w:val="single"/>
            </w:tcBorders>
            <w:shd w:fill="92cddc" w:val="clear"/>
            <w:tcMar>
              <w:top w:w="80.0" w:type="dxa"/>
              <w:left w:w="80.0" w:type="dxa"/>
              <w:bottom w:w="80.0" w:type="dxa"/>
              <w:right w:w="80.0" w:type="dxa"/>
            </w:tcMar>
            <w:vAlign w:val="center"/>
          </w:tcPr>
          <w:p w:rsidR="00000000" w:rsidDel="00000000" w:rsidP="00000000" w:rsidRDefault="00000000" w:rsidRPr="00000000" w14:paraId="00000234">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Docenti interessati</w:t>
            </w:r>
          </w:p>
        </w:tc>
        <w:tc>
          <w:tcPr>
            <w:tcBorders>
              <w:top w:color="000000" w:space="0" w:sz="4" w:val="single"/>
              <w:left w:color="000000" w:space="0" w:sz="4" w:val="single"/>
              <w:bottom w:color="000000" w:space="0" w:sz="4" w:val="single"/>
              <w:right w:color="000000" w:space="0" w:sz="4" w:val="single"/>
            </w:tcBorders>
            <w:shd w:fill="92cddc" w:val="clear"/>
            <w:tcMar>
              <w:top w:w="80.0" w:type="dxa"/>
              <w:left w:w="80.0" w:type="dxa"/>
              <w:bottom w:w="80.0" w:type="dxa"/>
              <w:right w:w="80.0" w:type="dxa"/>
            </w:tcMar>
            <w:vAlign w:val="center"/>
          </w:tcPr>
          <w:p w:rsidR="00000000" w:rsidDel="00000000" w:rsidP="00000000" w:rsidRDefault="00000000" w:rsidRPr="00000000" w14:paraId="00000235">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236">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Periodo di realizzazione</w:t>
            </w:r>
          </w:p>
          <w:p w:rsidR="00000000" w:rsidDel="00000000" w:rsidP="00000000" w:rsidRDefault="00000000" w:rsidRPr="00000000" w14:paraId="00000237">
            <w:pPr>
              <w:widowControl w:val="0"/>
              <w:pBdr>
                <w:top w:color="000000" w:space="0" w:sz="0" w:val="none"/>
                <w:left w:color="000000" w:space="0" w:sz="0" w:val="none"/>
                <w:bottom w:color="000000" w:space="0" w:sz="0" w:val="none"/>
                <w:right w:color="000000" w:space="0" w:sz="0" w:val="none"/>
                <w:between w:color="000000" w:space="0" w:sz="0" w:val="none"/>
              </w:pBdr>
              <w:spacing w:line="240" w:lineRule="auto"/>
              <w:jc w:val="both"/>
              <w:rPr>
                <w:rFonts w:ascii="Calibri" w:cs="Calibri" w:eastAsia="Calibri" w:hAnsi="Calibri"/>
                <w:b w:val="1"/>
                <w:color w:val="000000"/>
                <w:sz w:val="24"/>
                <w:szCs w:val="24"/>
              </w:rPr>
            </w:pPr>
            <w:r w:rsidDel="00000000" w:rsidR="00000000" w:rsidRPr="00000000">
              <w:rPr>
                <w:rtl w:val="0"/>
              </w:rPr>
            </w:r>
          </w:p>
        </w:tc>
      </w:tr>
      <w:tr>
        <w:trPr>
          <w:cantSplit w:val="0"/>
          <w:trHeight w:val="523"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38">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39">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23A">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ind w:left="0" w:hanging="2"/>
              <w:rPr>
                <w:rFonts w:ascii="Calibri" w:cs="Calibri" w:eastAsia="Calibri" w:hAnsi="Calibri"/>
                <w:color w:val="000000"/>
                <w:sz w:val="22"/>
                <w:szCs w:val="22"/>
              </w:rPr>
            </w:pPr>
            <w:r w:rsidDel="00000000" w:rsidR="00000000" w:rsidRPr="00000000">
              <w:rPr>
                <w:rtl w:val="0"/>
              </w:rPr>
            </w:r>
          </w:p>
        </w:tc>
      </w:tr>
      <w:tr>
        <w:trPr>
          <w:cantSplit w:val="0"/>
          <w:trHeight w:val="503"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3B">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3C">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23D">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ind w:left="0" w:hanging="2"/>
              <w:rPr>
                <w:rFonts w:ascii="Calibri" w:cs="Calibri" w:eastAsia="Calibri" w:hAnsi="Calibri"/>
                <w:color w:val="000000"/>
                <w:sz w:val="22"/>
                <w:szCs w:val="22"/>
              </w:rPr>
            </w:pPr>
            <w:r w:rsidDel="00000000" w:rsidR="00000000" w:rsidRPr="00000000">
              <w:rPr>
                <w:rtl w:val="0"/>
              </w:rPr>
            </w:r>
          </w:p>
        </w:tc>
      </w:tr>
      <w:tr>
        <w:trPr>
          <w:cantSplit w:val="0"/>
          <w:trHeight w:val="523"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3E">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3F">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240">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ind w:left="0" w:hanging="2"/>
              <w:rPr>
                <w:rFonts w:ascii="Calibri" w:cs="Calibri" w:eastAsia="Calibri" w:hAnsi="Calibri"/>
                <w:color w:val="000000"/>
                <w:sz w:val="22"/>
                <w:szCs w:val="22"/>
              </w:rPr>
            </w:pPr>
            <w:r w:rsidDel="00000000" w:rsidR="00000000" w:rsidRPr="00000000">
              <w:rPr>
                <w:rtl w:val="0"/>
              </w:rPr>
            </w:r>
          </w:p>
        </w:tc>
      </w:tr>
      <w:tr>
        <w:trPr>
          <w:cantSplit w:val="0"/>
          <w:trHeight w:val="534"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41">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42">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243">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ind w:left="0" w:hanging="2"/>
              <w:rPr>
                <w:rFonts w:ascii="Calibri" w:cs="Calibri" w:eastAsia="Calibri" w:hAnsi="Calibri"/>
                <w:color w:val="000000"/>
                <w:sz w:val="22"/>
                <w:szCs w:val="22"/>
              </w:rPr>
            </w:pPr>
            <w:r w:rsidDel="00000000" w:rsidR="00000000" w:rsidRPr="00000000">
              <w:rPr>
                <w:rtl w:val="0"/>
              </w:rPr>
            </w:r>
          </w:p>
        </w:tc>
      </w:tr>
      <w:tr>
        <w:trPr>
          <w:cantSplit w:val="0"/>
          <w:trHeight w:val="534"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44">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45">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246">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ind w:left="0" w:hanging="2"/>
              <w:rPr>
                <w:rFonts w:ascii="Calibri" w:cs="Calibri" w:eastAsia="Calibri" w:hAnsi="Calibri"/>
                <w:color w:val="000000"/>
                <w:sz w:val="22"/>
                <w:szCs w:val="22"/>
              </w:rPr>
            </w:pPr>
            <w:r w:rsidDel="00000000" w:rsidR="00000000" w:rsidRPr="00000000">
              <w:rPr>
                <w:rtl w:val="0"/>
              </w:rPr>
            </w:r>
          </w:p>
        </w:tc>
      </w:tr>
      <w:tr>
        <w:trPr>
          <w:cantSplit w:val="0"/>
          <w:trHeight w:val="534"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47">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48">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249">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ind w:left="0" w:hanging="2"/>
              <w:rPr>
                <w:rFonts w:ascii="Calibri" w:cs="Calibri" w:eastAsia="Calibri" w:hAnsi="Calibri"/>
                <w:color w:val="000000"/>
                <w:sz w:val="22"/>
                <w:szCs w:val="22"/>
              </w:rPr>
            </w:pPr>
            <w:r w:rsidDel="00000000" w:rsidR="00000000" w:rsidRPr="00000000">
              <w:rPr>
                <w:rtl w:val="0"/>
              </w:rPr>
            </w:r>
          </w:p>
        </w:tc>
      </w:tr>
      <w:tr>
        <w:trPr>
          <w:cantSplit w:val="0"/>
          <w:trHeight w:val="534"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4A">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4B">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24C">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ind w:left="0" w:hanging="2"/>
              <w:rPr>
                <w:rFonts w:ascii="Calibri" w:cs="Calibri" w:eastAsia="Calibri" w:hAnsi="Calibri"/>
                <w:sz w:val="22"/>
                <w:szCs w:val="22"/>
              </w:rPr>
            </w:pPr>
            <w:r w:rsidDel="00000000" w:rsidR="00000000" w:rsidRPr="00000000">
              <w:rPr>
                <w:rtl w:val="0"/>
              </w:rPr>
            </w:r>
          </w:p>
        </w:tc>
      </w:tr>
      <w:tr>
        <w:trPr>
          <w:cantSplit w:val="0"/>
          <w:trHeight w:val="534"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4D">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4E">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24F">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ind w:left="0" w:hanging="2"/>
              <w:rPr>
                <w:rFonts w:ascii="Calibri" w:cs="Calibri" w:eastAsia="Calibri" w:hAnsi="Calibri"/>
                <w:sz w:val="22"/>
                <w:szCs w:val="22"/>
              </w:rPr>
            </w:pPr>
            <w:r w:rsidDel="00000000" w:rsidR="00000000" w:rsidRPr="00000000">
              <w:rPr>
                <w:rtl w:val="0"/>
              </w:rPr>
            </w:r>
          </w:p>
        </w:tc>
      </w:tr>
      <w:tr>
        <w:trPr>
          <w:cantSplit w:val="0"/>
          <w:trHeight w:val="534"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50">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51">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252">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ind w:left="0" w:hanging="2"/>
              <w:rPr>
                <w:rFonts w:ascii="Calibri" w:cs="Calibri" w:eastAsia="Calibri" w:hAnsi="Calibri"/>
                <w:sz w:val="22"/>
                <w:szCs w:val="22"/>
              </w:rPr>
            </w:pPr>
            <w:r w:rsidDel="00000000" w:rsidR="00000000" w:rsidRPr="00000000">
              <w:rPr>
                <w:rtl w:val="0"/>
              </w:rPr>
            </w:r>
          </w:p>
        </w:tc>
      </w:tr>
      <w:tr>
        <w:trPr>
          <w:cantSplit w:val="0"/>
          <w:trHeight w:val="534"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53">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54">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255">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ind w:left="0" w:hanging="2"/>
              <w:rPr>
                <w:rFonts w:ascii="Calibri" w:cs="Calibri" w:eastAsia="Calibri" w:hAnsi="Calibri"/>
                <w:sz w:val="22"/>
                <w:szCs w:val="22"/>
              </w:rPr>
            </w:pPr>
            <w:r w:rsidDel="00000000" w:rsidR="00000000" w:rsidRPr="00000000">
              <w:rPr>
                <w:rtl w:val="0"/>
              </w:rPr>
            </w:r>
          </w:p>
        </w:tc>
      </w:tr>
      <w:tr>
        <w:trPr>
          <w:cantSplit w:val="0"/>
          <w:trHeight w:val="534"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56">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57">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258">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ind w:left="0" w:hanging="2"/>
              <w:rPr>
                <w:rFonts w:ascii="Calibri" w:cs="Calibri" w:eastAsia="Calibri" w:hAnsi="Calibri"/>
                <w:sz w:val="22"/>
                <w:szCs w:val="22"/>
              </w:rPr>
            </w:pPr>
            <w:r w:rsidDel="00000000" w:rsidR="00000000" w:rsidRPr="00000000">
              <w:rPr>
                <w:rtl w:val="0"/>
              </w:rPr>
            </w:r>
          </w:p>
        </w:tc>
      </w:tr>
      <w:tr>
        <w:trPr>
          <w:cantSplit w:val="0"/>
          <w:trHeight w:val="534"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59">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25A">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25B">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ind w:left="0" w:hanging="2"/>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25C">
      <w:pPr>
        <w:pBdr>
          <w:top w:color="000000" w:space="0" w:sz="0" w:val="none"/>
          <w:left w:color="000000" w:space="0" w:sz="0" w:val="none"/>
          <w:bottom w:color="000000" w:space="0" w:sz="0" w:val="none"/>
          <w:right w:color="000000" w:space="0" w:sz="0" w:val="none"/>
          <w:between w:color="000000" w:space="0" w:sz="0" w:val="none"/>
        </w:pBdr>
        <w:spacing w:line="240" w:lineRule="auto"/>
        <w:ind w:left="1" w:hanging="3"/>
        <w:jc w:val="cente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25D">
      <w:pPr>
        <w:pBdr>
          <w:top w:color="000000" w:space="0" w:sz="0" w:val="none"/>
          <w:left w:color="000000" w:space="0" w:sz="0" w:val="none"/>
          <w:bottom w:color="000000" w:space="0" w:sz="0" w:val="none"/>
          <w:right w:color="000000" w:space="0" w:sz="0" w:val="none"/>
          <w:between w:color="000000" w:space="0" w:sz="0" w:val="none"/>
        </w:pBdr>
        <w:spacing w:line="240" w:lineRule="auto"/>
        <w:ind w:left="1" w:hanging="3"/>
        <w:jc w:val="cente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25E">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25F">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260">
      <w:pPr>
        <w:pBdr>
          <w:top w:color="000000" w:space="0" w:sz="0" w:val="none"/>
          <w:left w:color="000000" w:space="0" w:sz="0" w:val="none"/>
          <w:bottom w:color="000000" w:space="0" w:sz="0" w:val="none"/>
          <w:right w:color="000000" w:space="0" w:sz="0" w:val="none"/>
          <w:between w:color="000000" w:space="0" w:sz="0" w:val="none"/>
        </w:pBdr>
        <w:spacing w:line="240" w:lineRule="auto"/>
        <w:ind w:left="0" w:hanging="2"/>
        <w:jc w:val="center"/>
        <w:rPr>
          <w:rFonts w:ascii="Calibri" w:cs="Calibri" w:eastAsia="Calibri" w:hAnsi="Calibri"/>
          <w:color w:val="000000"/>
          <w:sz w:val="22"/>
          <w:szCs w:val="22"/>
          <w:vertAlign w:val="superscript"/>
        </w:rPr>
      </w:pPr>
      <w:r w:rsidDel="00000000" w:rsidR="00000000" w:rsidRPr="00000000">
        <w:rPr>
          <w:rtl w:val="0"/>
        </w:rPr>
      </w:r>
    </w:p>
    <w:p w:rsidR="00000000" w:rsidDel="00000000" w:rsidP="00000000" w:rsidRDefault="00000000" w:rsidRPr="00000000" w14:paraId="00000261">
      <w:pPr>
        <w:pBdr>
          <w:top w:color="000000" w:space="0" w:sz="0" w:val="none"/>
          <w:left w:color="000000" w:space="0" w:sz="0" w:val="none"/>
          <w:bottom w:color="000000" w:space="0" w:sz="0" w:val="none"/>
          <w:right w:color="000000" w:space="0" w:sz="0" w:val="none"/>
          <w:between w:color="000000" w:space="0" w:sz="0" w:val="none"/>
        </w:pBdr>
        <w:spacing w:before="120" w:line="240" w:lineRule="auto"/>
        <w:ind w:left="0" w:hanging="2"/>
        <w:jc w:val="center"/>
        <w:rPr>
          <w:rFonts w:ascii="Calibri" w:cs="Calibri" w:eastAsia="Calibri" w:hAnsi="Calibri"/>
          <w:color w:val="000000"/>
          <w:sz w:val="22"/>
          <w:szCs w:val="22"/>
        </w:rPr>
      </w:pPr>
      <w:r w:rsidDel="00000000" w:rsidR="00000000" w:rsidRPr="00000000">
        <w:rPr>
          <w:rFonts w:ascii="Calibri" w:cs="Calibri" w:eastAsia="Calibri" w:hAnsi="Calibri"/>
          <w:smallCaps w:val="1"/>
          <w:color w:val="000000"/>
          <w:sz w:val="22"/>
          <w:szCs w:val="22"/>
          <w:rtl w:val="0"/>
        </w:rPr>
        <w:t xml:space="preserve">                                                                                                                                                 </w:t>
      </w:r>
      <w:r w:rsidDel="00000000" w:rsidR="00000000" w:rsidRPr="00000000">
        <w:rPr>
          <w:rtl w:val="0"/>
        </w:rPr>
      </w:r>
    </w:p>
    <w:p w:rsidR="00000000" w:rsidDel="00000000" w:rsidP="00000000" w:rsidRDefault="00000000" w:rsidRPr="00000000" w14:paraId="00000262">
      <w:pPr>
        <w:pBdr>
          <w:top w:color="000000" w:space="0" w:sz="0" w:val="none"/>
          <w:left w:color="000000" w:space="0" w:sz="0" w:val="none"/>
          <w:bottom w:color="000000" w:space="0" w:sz="0" w:val="none"/>
          <w:right w:color="000000" w:space="0" w:sz="0" w:val="none"/>
          <w:between w:color="000000" w:space="0" w:sz="0" w:val="none"/>
        </w:pBdr>
        <w:tabs>
          <w:tab w:val="left" w:leader="none" w:pos="11880"/>
        </w:tabs>
        <w:spacing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San Cataldo,                                                                           Il Docente Coordinatore       </w:t>
      </w:r>
    </w:p>
    <w:p w:rsidR="00000000" w:rsidDel="00000000" w:rsidP="00000000" w:rsidRDefault="00000000" w:rsidRPr="00000000" w14:paraId="00000263">
      <w:pPr>
        <w:pBdr>
          <w:top w:color="000000" w:space="0" w:sz="0" w:val="none"/>
          <w:left w:color="000000" w:space="0" w:sz="0" w:val="none"/>
          <w:bottom w:color="000000" w:space="0" w:sz="0" w:val="none"/>
          <w:right w:color="000000" w:space="0" w:sz="0" w:val="none"/>
          <w:between w:color="000000" w:space="0" w:sz="0" w:val="none"/>
        </w:pBdr>
        <w:tabs>
          <w:tab w:val="left" w:leader="none" w:pos="11880"/>
        </w:tabs>
        <w:spacing w:line="240" w:lineRule="auto"/>
        <w:ind w:left="0" w:hanging="2"/>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4">
      <w:pPr>
        <w:pBdr>
          <w:top w:color="000000" w:space="0" w:sz="0" w:val="none"/>
          <w:left w:color="000000" w:space="0" w:sz="0" w:val="none"/>
          <w:bottom w:color="000000" w:space="0" w:sz="0" w:val="none"/>
          <w:right w:color="000000" w:space="0" w:sz="0" w:val="none"/>
          <w:between w:color="000000" w:space="0" w:sz="0" w:val="none"/>
        </w:pBdr>
        <w:tabs>
          <w:tab w:val="left" w:leader="none" w:pos="11880"/>
        </w:tabs>
        <w:spacing w:line="240" w:lineRule="auto"/>
        <w:ind w:left="0" w:hanging="2"/>
        <w:jc w:val="both"/>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265">
      <w:pPr>
        <w:pBdr>
          <w:top w:color="000000" w:space="0" w:sz="0" w:val="none"/>
          <w:left w:color="000000" w:space="0" w:sz="0" w:val="none"/>
          <w:bottom w:color="000000" w:space="0" w:sz="0" w:val="none"/>
          <w:right w:color="000000" w:space="0" w:sz="0" w:val="none"/>
          <w:between w:color="000000" w:space="0" w:sz="0" w:val="none"/>
        </w:pBdr>
        <w:tabs>
          <w:tab w:val="left" w:leader="none" w:pos="11880"/>
        </w:tabs>
        <w:spacing w:line="240" w:lineRule="auto"/>
        <w:ind w:left="0" w:hanging="2"/>
        <w:jc w:val="both"/>
        <w:rPr>
          <w:rFonts w:ascii="Calibri" w:cs="Calibri" w:eastAsia="Calibri" w:hAnsi="Calibri"/>
          <w:color w:val="000000"/>
          <w:sz w:val="22"/>
          <w:szCs w:val="22"/>
        </w:rPr>
      </w:pPr>
      <w:r w:rsidDel="00000000" w:rsidR="00000000" w:rsidRPr="00000000">
        <w:rPr>
          <w:rtl w:val="0"/>
        </w:rPr>
      </w:r>
    </w:p>
    <w:sectPr>
      <w:headerReference r:id="rId8" w:type="default"/>
      <w:headerReference r:id="rId9" w:type="first"/>
      <w:headerReference r:id="rId10" w:type="even"/>
      <w:footerReference r:id="rId11" w:type="default"/>
      <w:footerReference r:id="rId12" w:type="even"/>
      <w:pgSz w:h="16838" w:w="11906" w:orient="portrait"/>
      <w:pgMar w:bottom="567" w:top="851" w:left="794" w:right="748"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Verdana"/>
  <w:font w:name="Georgia"/>
  <w:font w:name="Arial"/>
  <w:font w:name="Calibri"/>
  <w:font w:name="Times New Roman"/>
  <w:font w:name="Cambr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9">
    <w:pPr>
      <w:keepNext w:val="0"/>
      <w:keepLines w:val="0"/>
      <w:widowControl w:val="1"/>
      <w:pBdr>
        <w:top w:color="622423" w:space="1" w:sz="24" w:val="single"/>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hanging="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Progettazione coordinata</w:t>
    </w:r>
  </w:p>
  <w:p w:rsidR="00000000" w:rsidDel="00000000" w:rsidP="00000000" w:rsidRDefault="00000000" w:rsidRPr="00000000" w14:paraId="0000026A">
    <w:pPr>
      <w:keepNext w:val="0"/>
      <w:keepLines w:val="0"/>
      <w:widowControl w:val="1"/>
      <w:pBdr>
        <w:top w:color="622423" w:space="1" w:sz="24" w:val="single"/>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hanging="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a.s.20</w:t>
    </w:r>
    <w:r w:rsidDel="00000000" w:rsidR="00000000" w:rsidRPr="00000000">
      <w:rPr>
        <w:rFonts w:ascii="Calibri" w:cs="Calibri" w:eastAsia="Calibri" w:hAnsi="Calibri"/>
        <w:rtl w:val="0"/>
      </w:rPr>
      <w:t xml:space="preserve">25</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w:t>
    </w:r>
    <w:r w:rsidDel="00000000" w:rsidR="00000000" w:rsidRPr="00000000">
      <w:rPr>
        <w:rFonts w:ascii="Calibri" w:cs="Calibri" w:eastAsia="Calibri" w:hAnsi="Calibri"/>
        <w:rtl w:val="0"/>
      </w:rPr>
      <w:t xml:space="preserve">6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Pag.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6B">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hanging="2"/>
      <w:jc w:val="left"/>
      <w:rPr/>
    </w:pPr>
    <w:r w:rsidDel="00000000" w:rsidR="00000000" w:rsidRPr="00000000">
      <w:rPr>
        <w:rtl w:val="0"/>
      </w:rPr>
    </w:r>
  </w:p>
  <w:p w:rsidR="00000000" w:rsidDel="00000000" w:rsidP="00000000" w:rsidRDefault="00000000" w:rsidRPr="00000000" w14:paraId="0000026C">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hanging="2"/>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D">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6">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hanging="2"/>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7">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hanging="2"/>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8">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hanging="2"/>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9">
    <w:lvl w:ilvl="0">
      <w:start w:val="1"/>
      <w:numFmt w:val="bullet"/>
      <w:lvlText w:val="●"/>
      <w:lvlJc w:val="left"/>
      <w:pPr>
        <w:ind w:left="718" w:hanging="360"/>
      </w:pPr>
      <w:rPr>
        <w:rFonts w:ascii="Noto Sans" w:cs="Noto Sans" w:eastAsia="Noto Sans" w:hAnsi="Noto San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w:cs="Noto Sans" w:eastAsia="Noto Sans" w:hAnsi="Noto Sans"/>
      </w:rPr>
    </w:lvl>
    <w:lvl w:ilvl="3">
      <w:start w:val="1"/>
      <w:numFmt w:val="bullet"/>
      <w:lvlText w:val="●"/>
      <w:lvlJc w:val="left"/>
      <w:pPr>
        <w:ind w:left="2878" w:hanging="360"/>
      </w:pPr>
      <w:rPr>
        <w:rFonts w:ascii="Noto Sans" w:cs="Noto Sans" w:eastAsia="Noto Sans" w:hAnsi="Noto San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w:cs="Noto Sans" w:eastAsia="Noto Sans" w:hAnsi="Noto Sans"/>
      </w:rPr>
    </w:lvl>
    <w:lvl w:ilvl="6">
      <w:start w:val="1"/>
      <w:numFmt w:val="bullet"/>
      <w:lvlText w:val="●"/>
      <w:lvlJc w:val="left"/>
      <w:pPr>
        <w:ind w:left="5038" w:hanging="360"/>
      </w:pPr>
      <w:rPr>
        <w:rFonts w:ascii="Noto Sans" w:cs="Noto Sans" w:eastAsia="Noto Sans" w:hAnsi="Noto San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w:cs="Noto Sans" w:eastAsia="Noto Sans" w:hAnsi="Noto Sans"/>
      </w:rPr>
    </w:lvl>
  </w:abstractNum>
  <w:abstractNum w:abstractNumId="10">
    <w:lvl w:ilvl="0">
      <w:start w:val="1"/>
      <w:numFmt w:val="bullet"/>
      <w:lvlText w:val="❑"/>
      <w:lvlJc w:val="left"/>
      <w:pPr>
        <w:ind w:left="861" w:hanging="436.0000000000001"/>
      </w:pPr>
      <w:rPr>
        <w:rFonts w:ascii="Noto Sans" w:cs="Noto Sans" w:eastAsia="Noto Sans" w:hAnsi="Noto Sans"/>
        <w:sz w:val="22"/>
        <w:szCs w:val="22"/>
        <w:vertAlign w:val="baseline"/>
      </w:rPr>
    </w:lvl>
    <w:lvl w:ilvl="1">
      <w:start w:val="0"/>
      <w:numFmt w:val="bullet"/>
      <w:lvlText w:val="-"/>
      <w:lvlJc w:val="left"/>
      <w:pPr>
        <w:ind w:left="1440" w:hanging="360"/>
      </w:pPr>
      <w:rPr>
        <w:rFonts w:ascii="Times New Roman" w:cs="Times New Roman" w:eastAsia="Times New Roman" w:hAnsi="Times New Roman"/>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11">
    <w:lvl w:ilvl="0">
      <w:start w:val="1"/>
      <w:numFmt w:val="bullet"/>
      <w:lvlText w:val="□"/>
      <w:lvlJc w:val="left"/>
      <w:pPr>
        <w:ind w:left="360" w:hanging="360"/>
      </w:pPr>
      <w:rPr>
        <w:rFonts w:ascii="Courier New" w:cs="Courier New" w:eastAsia="Courier New" w:hAnsi="Courier New"/>
        <w:sz w:val="24"/>
        <w:szCs w:val="24"/>
        <w:vertAlign w:val="baseline"/>
      </w:rPr>
    </w:lvl>
    <w:lvl w:ilvl="1">
      <w:start w:val="0"/>
      <w:numFmt w:val="bullet"/>
      <w:lvlText w:val="–"/>
      <w:lvlJc w:val="left"/>
      <w:pPr>
        <w:ind w:left="732" w:hanging="360"/>
      </w:pPr>
      <w:rPr>
        <w:rFonts w:ascii="Times New Roman" w:cs="Times New Roman" w:eastAsia="Times New Roman" w:hAnsi="Times New Roman"/>
        <w:vertAlign w:val="baseline"/>
      </w:rPr>
    </w:lvl>
    <w:lvl w:ilvl="2">
      <w:start w:val="1"/>
      <w:numFmt w:val="bullet"/>
      <w:lvlText w:val="▪"/>
      <w:lvlJc w:val="left"/>
      <w:pPr>
        <w:ind w:left="1452" w:hanging="360"/>
      </w:pPr>
      <w:rPr>
        <w:rFonts w:ascii="Noto Sans" w:cs="Noto Sans" w:eastAsia="Noto Sans" w:hAnsi="Noto Sans"/>
        <w:vertAlign w:val="baseline"/>
      </w:rPr>
    </w:lvl>
    <w:lvl w:ilvl="3">
      <w:start w:val="1"/>
      <w:numFmt w:val="bullet"/>
      <w:lvlText w:val="●"/>
      <w:lvlJc w:val="left"/>
      <w:pPr>
        <w:ind w:left="2172" w:hanging="360"/>
      </w:pPr>
      <w:rPr>
        <w:rFonts w:ascii="Noto Sans" w:cs="Noto Sans" w:eastAsia="Noto Sans" w:hAnsi="Noto Sans"/>
        <w:vertAlign w:val="baseline"/>
      </w:rPr>
    </w:lvl>
    <w:lvl w:ilvl="4">
      <w:start w:val="1"/>
      <w:numFmt w:val="bullet"/>
      <w:lvlText w:val="o"/>
      <w:lvlJc w:val="left"/>
      <w:pPr>
        <w:ind w:left="2892" w:hanging="360"/>
      </w:pPr>
      <w:rPr>
        <w:rFonts w:ascii="Courier New" w:cs="Courier New" w:eastAsia="Courier New" w:hAnsi="Courier New"/>
        <w:vertAlign w:val="baseline"/>
      </w:rPr>
    </w:lvl>
    <w:lvl w:ilvl="5">
      <w:start w:val="1"/>
      <w:numFmt w:val="bullet"/>
      <w:lvlText w:val="▪"/>
      <w:lvlJc w:val="left"/>
      <w:pPr>
        <w:ind w:left="3612" w:hanging="360"/>
      </w:pPr>
      <w:rPr>
        <w:rFonts w:ascii="Noto Sans" w:cs="Noto Sans" w:eastAsia="Noto Sans" w:hAnsi="Noto Sans"/>
        <w:vertAlign w:val="baseline"/>
      </w:rPr>
    </w:lvl>
    <w:lvl w:ilvl="6">
      <w:start w:val="1"/>
      <w:numFmt w:val="bullet"/>
      <w:lvlText w:val="●"/>
      <w:lvlJc w:val="left"/>
      <w:pPr>
        <w:ind w:left="4332" w:hanging="360"/>
      </w:pPr>
      <w:rPr>
        <w:rFonts w:ascii="Noto Sans" w:cs="Noto Sans" w:eastAsia="Noto Sans" w:hAnsi="Noto Sans"/>
        <w:vertAlign w:val="baseline"/>
      </w:rPr>
    </w:lvl>
    <w:lvl w:ilvl="7">
      <w:start w:val="1"/>
      <w:numFmt w:val="bullet"/>
      <w:lvlText w:val="o"/>
      <w:lvlJc w:val="left"/>
      <w:pPr>
        <w:ind w:left="5052" w:hanging="360"/>
      </w:pPr>
      <w:rPr>
        <w:rFonts w:ascii="Courier New" w:cs="Courier New" w:eastAsia="Courier New" w:hAnsi="Courier New"/>
        <w:vertAlign w:val="baseline"/>
      </w:rPr>
    </w:lvl>
    <w:lvl w:ilvl="8">
      <w:start w:val="1"/>
      <w:numFmt w:val="bullet"/>
      <w:lvlText w:val="▪"/>
      <w:lvlJc w:val="left"/>
      <w:pPr>
        <w:ind w:left="5772" w:hanging="360"/>
      </w:pPr>
      <w:rPr>
        <w:rFonts w:ascii="Noto Sans" w:cs="Noto Sans" w:eastAsia="Noto Sans" w:hAnsi="Noto Sans"/>
        <w:vertAlign w:val="baseline"/>
      </w:rPr>
    </w:lvl>
  </w:abstractNum>
  <w:abstractNum w:abstractNumId="1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it-IT"/>
      </w:rPr>
    </w:rPrDefault>
    <w:pPrDefault>
      <w:pPr>
        <w:ind w:hanging="1"/>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pPr>
    <w:rPr>
      <w:b w:val="1"/>
      <w:sz w:val="32"/>
      <w:szCs w:val="32"/>
    </w:rPr>
  </w:style>
  <w:style w:type="paragraph" w:styleId="Heading2">
    <w:name w:val="heading 2"/>
    <w:basedOn w:val="Normal"/>
    <w:next w:val="Normal"/>
    <w:pPr>
      <w:keepNext w:val="1"/>
    </w:pPr>
    <w:rPr>
      <w:b w:val="1"/>
      <w:sz w:val="28"/>
      <w:szCs w:val="28"/>
    </w:rPr>
  </w:style>
  <w:style w:type="paragraph" w:styleId="Heading3">
    <w:name w:val="heading 3"/>
    <w:basedOn w:val="Normal"/>
    <w:next w:val="Normal"/>
    <w:pPr>
      <w:keepNext w:val="1"/>
    </w:pPr>
    <w:rPr>
      <w:rFonts w:ascii="Verdana" w:cs="Verdana" w:eastAsia="Verdana" w:hAnsi="Verdana"/>
      <w:b w:val="1"/>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sz w:val="32"/>
      <w:szCs w:val="32"/>
    </w:rPr>
  </w:style>
  <w:style w:type="paragraph" w:styleId="Heading2">
    <w:name w:val="heading 2"/>
    <w:basedOn w:val="Normal"/>
    <w:next w:val="Normal"/>
    <w:pPr>
      <w:keepNext w:val="1"/>
    </w:pPr>
    <w:rPr>
      <w:b w:val="1"/>
      <w:sz w:val="28"/>
      <w:szCs w:val="28"/>
    </w:rPr>
  </w:style>
  <w:style w:type="paragraph" w:styleId="Heading3">
    <w:name w:val="heading 3"/>
    <w:basedOn w:val="Normal"/>
    <w:next w:val="Normal"/>
    <w:pPr>
      <w:keepNext w:val="1"/>
    </w:pPr>
    <w:rPr>
      <w:rFonts w:ascii="Verdana" w:cs="Verdana" w:eastAsia="Verdana" w:hAnsi="Verdana"/>
      <w:b w:val="1"/>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sz w:val="32"/>
      <w:szCs w:val="32"/>
    </w:rPr>
  </w:style>
  <w:style w:type="paragraph" w:styleId="Heading2">
    <w:name w:val="heading 2"/>
    <w:basedOn w:val="Normal"/>
    <w:next w:val="Normal"/>
    <w:pPr>
      <w:keepNext w:val="1"/>
    </w:pPr>
    <w:rPr>
      <w:b w:val="1"/>
      <w:sz w:val="28"/>
      <w:szCs w:val="28"/>
    </w:rPr>
  </w:style>
  <w:style w:type="paragraph" w:styleId="Heading3">
    <w:name w:val="heading 3"/>
    <w:basedOn w:val="Normal"/>
    <w:next w:val="Normal"/>
    <w:pPr>
      <w:keepNext w:val="1"/>
    </w:pPr>
    <w:rPr>
      <w:rFonts w:ascii="Verdana" w:cs="Verdana" w:eastAsia="Verdana" w:hAnsi="Verdana"/>
      <w:b w:val="1"/>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sz w:val="32"/>
      <w:szCs w:val="32"/>
    </w:rPr>
  </w:style>
  <w:style w:type="paragraph" w:styleId="Heading2">
    <w:name w:val="heading 2"/>
    <w:basedOn w:val="Normal"/>
    <w:next w:val="Normal"/>
    <w:pPr>
      <w:keepNext w:val="1"/>
    </w:pPr>
    <w:rPr>
      <w:b w:val="1"/>
      <w:sz w:val="28"/>
      <w:szCs w:val="28"/>
    </w:rPr>
  </w:style>
  <w:style w:type="paragraph" w:styleId="Heading3">
    <w:name w:val="heading 3"/>
    <w:basedOn w:val="Normal"/>
    <w:next w:val="Normal"/>
    <w:pPr>
      <w:keepNext w:val="1"/>
    </w:pPr>
    <w:rPr>
      <w:rFonts w:ascii="Verdana" w:cs="Verdana" w:eastAsia="Verdana" w:hAnsi="Verdana"/>
      <w:b w:val="1"/>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tyle0" w:default="1">
    <w:name w:val="Normal"/>
    <w:next w:val="style0"/>
    <w:uiPriority w:val="0"/>
    <w:pPr>
      <w:suppressAutoHyphens w:val="1"/>
      <w:spacing w:line="1" w:lineRule="atLeast"/>
      <w:ind w:left="-1" w:leftChars="-1" w:hanging="1" w:hangingChars="1"/>
      <w:textAlignment w:val="top"/>
      <w:outlineLvl w:val="0"/>
    </w:pPr>
    <w:rPr>
      <w:rFonts w:ascii="Times New Roman" w:cs="Times New Roman" w:eastAsia="Times New Roman" w:hAnsi="Times New Roman"/>
      <w:position w:val="-1"/>
      <w:sz w:val="24"/>
      <w:szCs w:val="24"/>
      <w:lang w:bidi="ar-SA" w:eastAsia="it-IT" w:val="it-IT"/>
    </w:rPr>
  </w:style>
  <w:style w:type="paragraph" w:styleId="style1">
    <w:name w:val="heading 1"/>
    <w:basedOn w:val="style0"/>
    <w:next w:val="style0"/>
    <w:uiPriority w:val="0"/>
    <w:pPr>
      <w:keepNext w:val="1"/>
    </w:pPr>
    <w:rPr>
      <w:b w:val="1"/>
      <w:bCs w:val="1"/>
      <w:sz w:val="32"/>
    </w:rPr>
  </w:style>
  <w:style w:type="paragraph" w:styleId="style2">
    <w:name w:val="heading 2"/>
    <w:basedOn w:val="style0"/>
    <w:next w:val="style0"/>
    <w:uiPriority w:val="0"/>
    <w:pPr>
      <w:keepNext w:val="1"/>
      <w:outlineLvl w:val="1"/>
    </w:pPr>
    <w:rPr>
      <w:b w:val="1"/>
      <w:bCs w:val="1"/>
      <w:sz w:val="28"/>
    </w:rPr>
  </w:style>
  <w:style w:type="paragraph" w:styleId="style3">
    <w:name w:val="heading 3"/>
    <w:basedOn w:val="style0"/>
    <w:next w:val="style0"/>
    <w:uiPriority w:val="0"/>
    <w:qFormat w:val="1"/>
    <w:pPr>
      <w:keepNext w:val="1"/>
      <w:outlineLvl w:val="2"/>
    </w:pPr>
    <w:rPr>
      <w:rFonts w:ascii="Verdana" w:hAnsi="Verdana"/>
      <w:b w:val="1"/>
    </w:rPr>
  </w:style>
  <w:style w:type="paragraph" w:styleId="style4">
    <w:name w:val="heading 4"/>
    <w:basedOn w:val="style0"/>
    <w:next w:val="style0"/>
    <w:uiPriority w:val="0"/>
    <w:pPr>
      <w:keepNext w:val="1"/>
      <w:keepLines w:val="1"/>
      <w:spacing w:after="40" w:before="240"/>
      <w:outlineLvl w:val="3"/>
    </w:pPr>
    <w:rPr>
      <w:b w:val="1"/>
    </w:rPr>
  </w:style>
  <w:style w:type="paragraph" w:styleId="style5">
    <w:name w:val="heading 5"/>
    <w:basedOn w:val="style0"/>
    <w:next w:val="style0"/>
    <w:uiPriority w:val="0"/>
    <w:pPr>
      <w:keepNext w:val="1"/>
      <w:keepLines w:val="1"/>
      <w:spacing w:after="40" w:before="220"/>
      <w:outlineLvl w:val="4"/>
    </w:pPr>
    <w:rPr>
      <w:b w:val="1"/>
      <w:sz w:val="22"/>
      <w:szCs w:val="22"/>
    </w:rPr>
  </w:style>
  <w:style w:type="paragraph" w:styleId="style6">
    <w:name w:val="heading 6"/>
    <w:basedOn w:val="style0"/>
    <w:next w:val="style0"/>
    <w:uiPriority w:val="0"/>
    <w:pPr>
      <w:keepNext w:val="1"/>
      <w:keepLines w:val="1"/>
      <w:spacing w:after="40" w:before="200"/>
      <w:outlineLvl w:val="5"/>
    </w:pPr>
    <w:rPr>
      <w:b w:val="1"/>
      <w:sz w:val="20"/>
      <w:szCs w:val="20"/>
    </w:rPr>
  </w:style>
  <w:style w:type="character" w:styleId="style65" w:default="1">
    <w:name w:val="Default Paragraph Font"/>
    <w:next w:val="style65"/>
    <w:uiPriority w:val="1"/>
  </w:style>
  <w:style w:type="table" w:styleId="style105" w:default="1">
    <w:name w:val="Normal Table"/>
    <w:next w:val="style105"/>
    <w:uiPriority w:val="99"/>
    <w:pPr/>
    <w:rPr/>
    <w:tblPr>
      <w:tblLayout w:type="fixed"/>
      <w:tblCellMar>
        <w:top w:w="0.0" w:type="dxa"/>
        <w:left w:w="108.0" w:type="dxa"/>
        <w:bottom w:w="0.0" w:type="dxa"/>
        <w:right w:w="108.0" w:type="dxa"/>
      </w:tblCellMar>
    </w:tblPr>
    <w:tcPr>
      <w:tcBorders/>
    </w:tcPr>
  </w:style>
  <w:style w:type="paragraph" w:styleId="style153">
    <w:name w:val="Balloon Text"/>
    <w:basedOn w:val="style0"/>
    <w:next w:val="style153"/>
    <w:link w:val="style4113"/>
    <w:uiPriority w:val="99"/>
    <w:pPr>
      <w:spacing w:line="240" w:lineRule="auto"/>
    </w:pPr>
    <w:rPr>
      <w:rFonts w:ascii="Tahoma" w:cs="Tahoma" w:hAnsi="Tahoma"/>
      <w:sz w:val="16"/>
      <w:szCs w:val="16"/>
    </w:rPr>
  </w:style>
  <w:style w:type="paragraph" w:styleId="style66">
    <w:name w:val="Body Text"/>
    <w:basedOn w:val="style0"/>
    <w:next w:val="style66"/>
    <w:uiPriority w:val="1"/>
    <w:qFormat w:val="1"/>
    <w:pPr/>
  </w:style>
  <w:style w:type="paragraph" w:styleId="style83">
    <w:name w:val="Body Text Indent 3"/>
    <w:basedOn w:val="style0"/>
    <w:next w:val="style83"/>
    <w:uiPriority w:val="0"/>
    <w:pPr>
      <w:spacing w:after="100" w:afterAutospacing="1" w:before="100" w:beforeAutospacing="1"/>
    </w:pPr>
    <w:rPr/>
  </w:style>
  <w:style w:type="paragraph" w:styleId="style34">
    <w:name w:val="caption"/>
    <w:basedOn w:val="style0"/>
    <w:next w:val="style0"/>
    <w:uiPriority w:val="0"/>
    <w:qFormat w:val="1"/>
    <w:pPr>
      <w:ind w:left="3540" w:firstLine="708"/>
    </w:pPr>
    <w:rPr>
      <w:rFonts w:ascii="Albertus Extra Bold" w:hAnsi="Albertus Extra Bold"/>
      <w:sz w:val="28"/>
    </w:rPr>
  </w:style>
  <w:style w:type="paragraph" w:styleId="style32">
    <w:name w:val="footer"/>
    <w:basedOn w:val="style0"/>
    <w:next w:val="style32"/>
    <w:link w:val="style4112"/>
    <w:uiPriority w:val="99"/>
    <w:pPr>
      <w:tabs>
        <w:tab w:val="center" w:leader="none" w:pos="4819"/>
        <w:tab w:val="right" w:leader="none" w:pos="9638"/>
      </w:tabs>
    </w:pPr>
    <w:rPr/>
  </w:style>
  <w:style w:type="paragraph" w:styleId="style29">
    <w:name w:val="footnote text"/>
    <w:basedOn w:val="style0"/>
    <w:next w:val="style29"/>
    <w:uiPriority w:val="0"/>
    <w:pPr/>
    <w:rPr>
      <w:sz w:val="20"/>
      <w:szCs w:val="20"/>
    </w:rPr>
  </w:style>
  <w:style w:type="paragraph" w:styleId="style31">
    <w:name w:val="header"/>
    <w:basedOn w:val="style0"/>
    <w:next w:val="style31"/>
    <w:uiPriority w:val="0"/>
    <w:pPr>
      <w:tabs>
        <w:tab w:val="center" w:leader="none" w:pos="4819"/>
        <w:tab w:val="right" w:leader="none" w:pos="9638"/>
      </w:tabs>
      <w:overflowPunct w:val="0"/>
      <w:autoSpaceDE w:val="0"/>
      <w:autoSpaceDN w:val="0"/>
      <w:adjustRightInd w:val="0"/>
      <w:textAlignment w:val="baseline"/>
    </w:pPr>
    <w:rPr>
      <w:sz w:val="20"/>
      <w:szCs w:val="20"/>
    </w:rPr>
  </w:style>
  <w:style w:type="paragraph" w:styleId="style94">
    <w:name w:val="Normal (Web)"/>
    <w:basedOn w:val="style0"/>
    <w:next w:val="style94"/>
    <w:uiPriority w:val="0"/>
    <w:pPr>
      <w:spacing w:after="100" w:afterAutospacing="1" w:before="100" w:beforeAutospacing="1"/>
    </w:pPr>
    <w:rPr/>
  </w:style>
  <w:style w:type="paragraph" w:styleId="style74">
    <w:name w:val="Subtitle"/>
    <w:basedOn w:val="style0"/>
    <w:next w:val="style0"/>
    <w:uiPriority w:val="0"/>
    <w:pPr>
      <w:keepNext w:val="1"/>
      <w:keepLines w:val="1"/>
      <w:spacing w:after="80" w:before="360"/>
    </w:pPr>
    <w:rPr>
      <w:rFonts w:ascii="Georgia" w:cs="Georgia" w:eastAsia="Georgia" w:hAnsi="Georgia"/>
      <w:i w:val="1"/>
      <w:color w:val="666666"/>
      <w:sz w:val="48"/>
      <w:szCs w:val="48"/>
    </w:rPr>
  </w:style>
  <w:style w:type="paragraph" w:styleId="style62">
    <w:name w:val="Title"/>
    <w:basedOn w:val="style0"/>
    <w:next w:val="style0"/>
    <w:uiPriority w:val="0"/>
    <w:pPr>
      <w:keepNext w:val="1"/>
      <w:keepLines w:val="1"/>
      <w:spacing w:after="120" w:before="480"/>
    </w:pPr>
    <w:rPr>
      <w:b w:val="1"/>
      <w:sz w:val="72"/>
      <w:szCs w:val="72"/>
    </w:rPr>
  </w:style>
  <w:style w:type="character" w:styleId="style38">
    <w:name w:val="footnote reference"/>
    <w:next w:val="style38"/>
    <w:uiPriority w:val="0"/>
    <w:rPr>
      <w:w w:val="100"/>
      <w:position w:val="-1"/>
      <w:vertAlign w:val="superscript"/>
      <w:cs w:val="0"/>
    </w:rPr>
  </w:style>
  <w:style w:type="character" w:styleId="style41">
    <w:name w:val="page number"/>
    <w:basedOn w:val="style65"/>
    <w:next w:val="style41"/>
    <w:uiPriority w:val="0"/>
    <w:rPr>
      <w:w w:val="100"/>
      <w:position w:val="-1"/>
      <w:vertAlign w:val="baseline"/>
      <w:cs w:val="0"/>
    </w:rPr>
  </w:style>
  <w:style w:type="character" w:styleId="style87">
    <w:name w:val="Strong"/>
    <w:next w:val="style87"/>
    <w:uiPriority w:val="0"/>
    <w:rPr>
      <w:b w:val="1"/>
      <w:bCs w:val="1"/>
      <w:w w:val="100"/>
      <w:position w:val="-1"/>
      <w:vertAlign w:val="baseline"/>
      <w:cs w:val="0"/>
    </w:rPr>
  </w:style>
  <w:style w:type="table" w:styleId="style154">
    <w:name w:val="Table Grid"/>
    <w:basedOn w:val="style105"/>
    <w:next w:val="style154"/>
    <w:uiPriority w:val="0"/>
    <w:pPr>
      <w:suppressAutoHyphens w:val="1"/>
      <w:overflowPunct w:val="0"/>
      <w:autoSpaceDE w:val="0"/>
      <w:autoSpaceDN w:val="0"/>
      <w:adjustRightInd w:val="0"/>
      <w:spacing w:line="1" w:lineRule="atLeast"/>
      <w:ind w:left="-1" w:leftChars="-1" w:hanging="1" w:hangingChars="1"/>
      <w:textAlignment w:val="baseline"/>
      <w:outlineLvl w:val="0"/>
    </w:pPr>
    <w:rPr>
      <w:position w:val="-1"/>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Pr>
    <w:tcPr>
      <w:tcBorders/>
    </w:tcPr>
  </w:style>
  <w:style w:type="table" w:styleId="style4097" w:customStyle="1">
    <w:name w:val="Table Normal1"/>
    <w:next w:val="style4097"/>
    <w:uiPriority w:val="0"/>
    <w:pPr/>
    <w:rPr/>
    <w:tblPr>
      <w:tblLayout w:type="fixed"/>
      <w:tblCellMar>
        <w:top w:w="0.0" w:type="dxa"/>
        <w:left w:w="0.0" w:type="dxa"/>
        <w:bottom w:w="0.0" w:type="dxa"/>
        <w:right w:w="0.0" w:type="dxa"/>
      </w:tblCellMar>
    </w:tblPr>
    <w:tcPr>
      <w:tcBorders/>
    </w:tcPr>
  </w:style>
  <w:style w:type="paragraph" w:styleId="style4098" w:customStyle="1">
    <w:name w:val="Default"/>
    <w:next w:val="style4098"/>
    <w:uiPriority w:val="0"/>
    <w:pPr>
      <w:suppressAutoHyphens w:val="1"/>
      <w:autoSpaceDE w:val="0"/>
      <w:autoSpaceDN w:val="0"/>
      <w:adjustRightInd w:val="0"/>
      <w:spacing w:line="1" w:lineRule="atLeast"/>
      <w:ind w:left="-1" w:leftChars="-1" w:hanging="1" w:hangingChars="1"/>
      <w:textAlignment w:val="top"/>
      <w:outlineLvl w:val="0"/>
    </w:pPr>
    <w:rPr>
      <w:rFonts w:ascii="TimesNewRoman,Bold" w:cs="TimesNewRoman,Bold" w:eastAsia="Times New Roman" w:hAnsi="TimesNewRoman,Bold"/>
      <w:position w:val="-1"/>
      <w:lang w:bidi="ar-SA" w:eastAsia="it-IT" w:val="it-IT"/>
    </w:rPr>
  </w:style>
  <w:style w:type="paragraph" w:styleId="style4099" w:customStyle="1">
    <w:name w:val="Stile"/>
    <w:next w:val="style4099"/>
    <w:uiPriority w:val="0"/>
    <w:pPr>
      <w:widowControl w:val="0"/>
      <w:suppressAutoHyphens w:val="1"/>
      <w:autoSpaceDE w:val="0"/>
      <w:autoSpaceDN w:val="0"/>
      <w:adjustRightInd w:val="0"/>
      <w:spacing w:line="1" w:lineRule="atLeast"/>
      <w:ind w:left="-1" w:leftChars="-1" w:hanging="1" w:hangingChars="1"/>
      <w:textAlignment w:val="top"/>
      <w:outlineLvl w:val="0"/>
    </w:pPr>
    <w:rPr>
      <w:rFonts w:ascii="Times New Roman" w:cs="Times New Roman" w:eastAsia="Times New Roman" w:hAnsi="Times New Roman"/>
      <w:position w:val="-1"/>
      <w:sz w:val="24"/>
      <w:szCs w:val="24"/>
      <w:lang w:bidi="ar-SA" w:eastAsia="it-IT" w:val="it-IT"/>
    </w:rPr>
  </w:style>
  <w:style w:type="table" w:styleId="style4100" w:customStyle="1">
    <w:name w:val="Table Normal2"/>
    <w:next w:val="style4100"/>
    <w:uiPriority w:val="0"/>
    <w:pPr>
      <w:pBdr>
        <w:top w:color="auto" w:space="0" w:sz="0" w:val="none"/>
        <w:left w:color="auto" w:space="0" w:sz="0" w:val="none"/>
        <w:bottom w:color="auto" w:space="0" w:sz="0" w:val="none"/>
        <w:right w:color="auto" w:space="0" w:sz="0" w:val="none"/>
        <w:between w:color="auto" w:space="0" w:sz="0" w:val="none"/>
      </w:pBdr>
      <w:suppressAutoHyphens w:val="1"/>
      <w:spacing w:line="1" w:lineRule="atLeast"/>
      <w:ind w:left="-1" w:leftChars="-1" w:hanging="1" w:hangingChars="1"/>
      <w:textAlignment w:val="top"/>
      <w:outlineLvl w:val="0"/>
    </w:pPr>
    <w:rPr>
      <w:position w:val="-1"/>
    </w:rPr>
    <w:tblPr>
      <w:tblLayout w:type="fixed"/>
      <w:tblCellMar>
        <w:top w:w="0.0" w:type="dxa"/>
        <w:left w:w="0.0" w:type="dxa"/>
        <w:bottom w:w="0.0" w:type="dxa"/>
        <w:right w:w="0.0" w:type="dxa"/>
      </w:tblCellMar>
    </w:tblPr>
    <w:tcPr>
      <w:tcBorders/>
    </w:tcPr>
  </w:style>
  <w:style w:type="paragraph" w:styleId="style4101" w:customStyle="1">
    <w:name w:val="Stile tabella 2 A"/>
    <w:next w:val="style4101"/>
    <w:uiPriority w:val="0"/>
    <w:pPr>
      <w:pBdr>
        <w:top w:color="auto" w:space="0" w:sz="0" w:val="none"/>
        <w:left w:color="auto" w:space="0" w:sz="0" w:val="none"/>
        <w:bottom w:color="auto" w:space="0" w:sz="0" w:val="none"/>
        <w:right w:color="auto" w:space="0" w:sz="0" w:val="none"/>
        <w:between w:color="auto" w:space="0" w:sz="0" w:val="none"/>
      </w:pBdr>
      <w:suppressAutoHyphens w:val="1"/>
      <w:spacing w:line="1" w:lineRule="atLeast"/>
      <w:ind w:left="-1" w:leftChars="-1" w:hanging="1" w:hangingChars="1"/>
      <w:textAlignment w:val="top"/>
      <w:outlineLvl w:val="0"/>
    </w:pPr>
    <w:rPr>
      <w:rFonts w:ascii="Helvetica" w:cs="Arial Unicode MS" w:eastAsia="Arial Unicode MS" w:hAnsi="Helvetica"/>
      <w:color w:val="000000"/>
      <w:position w:val="-1"/>
      <w:lang w:bidi="ar-SA" w:eastAsia="it-IT" w:val="it-IT"/>
    </w:rPr>
  </w:style>
  <w:style w:type="paragraph" w:styleId="style4102" w:customStyle="1">
    <w:name w:val="Corpo del testo 31"/>
    <w:basedOn w:val="style0"/>
    <w:next w:val="style4102"/>
    <w:uiPriority w:val="0"/>
    <w:pPr>
      <w:suppressAutoHyphens w:val="0"/>
      <w:spacing w:after="280" w:before="280"/>
    </w:pPr>
    <w:rPr>
      <w:lang w:eastAsia="ar-SA"/>
    </w:rPr>
  </w:style>
  <w:style w:type="table" w:styleId="style4103" w:customStyle="1">
    <w:name w:val="_Style 27"/>
    <w:basedOn w:val="style4100"/>
    <w:next w:val="style4103"/>
    <w:uiPriority w:val="0"/>
    <w:pPr/>
    <w:rPr/>
    <w:tblPr>
      <w:tblLayout w:type="fixed"/>
      <w:tblCellMar>
        <w:left w:w="108.0" w:type="dxa"/>
        <w:right w:w="108.0" w:type="dxa"/>
      </w:tblCellMar>
    </w:tblPr>
    <w:tcPr>
      <w:tcBorders/>
    </w:tcPr>
  </w:style>
  <w:style w:type="table" w:styleId="style4104" w:customStyle="1">
    <w:name w:val="_Style 28"/>
    <w:basedOn w:val="style4100"/>
    <w:next w:val="style4104"/>
    <w:uiPriority w:val="0"/>
    <w:pPr/>
    <w:rPr/>
    <w:tblPr>
      <w:tblLayout w:type="fixed"/>
      <w:tblCellMar>
        <w:left w:w="108.0" w:type="dxa"/>
        <w:right w:w="108.0" w:type="dxa"/>
      </w:tblCellMar>
    </w:tblPr>
    <w:tcPr>
      <w:tcBorders/>
    </w:tcPr>
  </w:style>
  <w:style w:type="table" w:styleId="style4105" w:customStyle="1">
    <w:name w:val="_Style 29"/>
    <w:basedOn w:val="style4100"/>
    <w:next w:val="style4105"/>
    <w:uiPriority w:val="0"/>
    <w:qFormat w:val="1"/>
    <w:pPr/>
    <w:rPr/>
    <w:tblPr>
      <w:tblLayout w:type="fixed"/>
      <w:tblCellMar>
        <w:left w:w="108.0" w:type="dxa"/>
        <w:right w:w="108.0" w:type="dxa"/>
      </w:tblCellMar>
    </w:tblPr>
    <w:tcPr>
      <w:tcBorders/>
    </w:tcPr>
  </w:style>
  <w:style w:type="table" w:styleId="style4106" w:customStyle="1">
    <w:name w:val="_Style 30"/>
    <w:basedOn w:val="style4100"/>
    <w:next w:val="style4106"/>
    <w:uiPriority w:val="0"/>
    <w:pPr/>
    <w:rPr/>
    <w:tblPr>
      <w:tblLayout w:type="fixed"/>
      <w:tblCellMar>
        <w:left w:w="108.0" w:type="dxa"/>
        <w:right w:w="108.0" w:type="dxa"/>
      </w:tblCellMar>
    </w:tblPr>
    <w:tcPr>
      <w:tcBorders/>
    </w:tcPr>
  </w:style>
  <w:style w:type="table" w:styleId="style4107" w:customStyle="1">
    <w:name w:val="_Style 31"/>
    <w:basedOn w:val="style4100"/>
    <w:next w:val="style4107"/>
    <w:uiPriority w:val="0"/>
    <w:pPr/>
    <w:rPr/>
    <w:tblPr>
      <w:tblLayout w:type="fixed"/>
      <w:tblCellMar>
        <w:left w:w="108.0" w:type="dxa"/>
        <w:right w:w="108.0" w:type="dxa"/>
      </w:tblCellMar>
    </w:tblPr>
    <w:tcPr>
      <w:tcBorders/>
    </w:tcPr>
  </w:style>
  <w:style w:type="table" w:styleId="style4108" w:customStyle="1">
    <w:name w:val="_Style 32"/>
    <w:basedOn w:val="style4100"/>
    <w:next w:val="style4108"/>
    <w:uiPriority w:val="0"/>
    <w:pPr/>
    <w:rPr/>
    <w:tblPr>
      <w:tblLayout w:type="fixed"/>
      <w:tblCellMar>
        <w:left w:w="108.0" w:type="dxa"/>
        <w:right w:w="108.0" w:type="dxa"/>
      </w:tblCellMar>
    </w:tblPr>
    <w:tcPr>
      <w:tcBorders/>
    </w:tcPr>
  </w:style>
  <w:style w:type="table" w:styleId="style4109" w:customStyle="1">
    <w:name w:val="_Style 33"/>
    <w:basedOn w:val="style4100"/>
    <w:next w:val="style4109"/>
    <w:uiPriority w:val="0"/>
    <w:pPr/>
    <w:tcPr>
      <w:tcBorders/>
    </w:tcPr>
  </w:style>
  <w:style w:type="table" w:styleId="style4110" w:customStyle="1">
    <w:name w:val="_Style 34"/>
    <w:basedOn w:val="style4100"/>
    <w:next w:val="style4110"/>
    <w:uiPriority w:val="0"/>
    <w:qFormat w:val="1"/>
    <w:pPr/>
    <w:tcPr>
      <w:tcBorders/>
    </w:tcPr>
  </w:style>
  <w:style w:type="table" w:styleId="style4111" w:customStyle="1">
    <w:name w:val="_Style 35"/>
    <w:basedOn w:val="style4100"/>
    <w:next w:val="style4111"/>
    <w:uiPriority w:val="0"/>
    <w:pPr/>
    <w:tcPr>
      <w:tcBorders/>
    </w:tcPr>
  </w:style>
  <w:style w:type="character" w:styleId="style4112" w:customStyle="1">
    <w:name w:val="Piè di pagina Carattere"/>
    <w:basedOn w:val="style65"/>
    <w:next w:val="style4112"/>
    <w:link w:val="style32"/>
    <w:uiPriority w:val="99"/>
    <w:rPr>
      <w:position w:val="-1"/>
      <w:sz w:val="24"/>
      <w:szCs w:val="24"/>
    </w:rPr>
  </w:style>
  <w:style w:type="character" w:styleId="style4113" w:customStyle="1">
    <w:name w:val="Testo fumetto Carattere"/>
    <w:basedOn w:val="style65"/>
    <w:next w:val="style4113"/>
    <w:link w:val="style153"/>
    <w:uiPriority w:val="99"/>
    <w:rPr>
      <w:rFonts w:ascii="Tahoma" w:cs="Tahoma" w:hAnsi="Tahoma"/>
      <w:position w:val="-1"/>
      <w:sz w:val="16"/>
      <w:szCs w:val="16"/>
    </w:rPr>
  </w:style>
  <w:style w:type="paragraph" w:styleId="style179">
    <w:name w:val="List Paragraph"/>
    <w:basedOn w:val="style0"/>
    <w:next w:val="style179"/>
    <w:uiPriority w:val="34"/>
    <w:qFormat w:val="1"/>
    <w:pPr>
      <w:ind w:left="720"/>
      <w:contextualSpacing w:val="1"/>
    </w:pPr>
    <w:rPr/>
  </w:style>
  <w:style w:type="paragraph" w:styleId="style4114" w:customStyle="1">
    <w:name w:val="Table Paragraph"/>
    <w:basedOn w:val="style0"/>
    <w:next w:val="style4114"/>
    <w:uiPriority w:val="1"/>
    <w:qFormat w:val="1"/>
    <w:pPr/>
    <w:rPr>
      <w:rFonts w:ascii="Liberation Sans Narrow" w:cs="Liberation Sans Narrow" w:eastAsia="Liberation Sans Narrow" w:hAnsi="Liberation Sans Narrow"/>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ind w:left="0" w:hanging="1"/>
    </w:pPr>
    <w:rPr>
      <w:vertAlign w:val="baseline"/>
    </w:rPr>
    <w:tblPr>
      <w:tblStyleRowBandSize w:val="1"/>
      <w:tblStyleColBandSize w:val="1"/>
      <w:tblCellMar>
        <w:top w:w="0.0" w:type="dxa"/>
        <w:left w:w="108.0" w:type="dxa"/>
        <w:bottom w:w="0.0" w:type="dxa"/>
        <w:right w:w="108.0" w:type="dxa"/>
      </w:tblCellMar>
    </w:tblPr>
  </w:style>
  <w:style w:type="table" w:styleId="Table2">
    <w:basedOn w:val="TableNormal"/>
    <w:pPr>
      <w:pBdr>
        <w:top w:color="000000" w:space="0" w:sz="0" w:val="none"/>
        <w:left w:color="000000" w:space="0" w:sz="0" w:val="none"/>
        <w:bottom w:color="000000" w:space="0" w:sz="0" w:val="none"/>
        <w:right w:color="000000" w:space="0" w:sz="0" w:val="none"/>
        <w:between w:color="000000" w:space="0" w:sz="0" w:val="none"/>
      </w:pBdr>
      <w:ind w:left="0" w:hanging="1"/>
    </w:pPr>
    <w:rPr>
      <w:vertAlign w:val="baseline"/>
    </w:rPr>
    <w:tblPr>
      <w:tblStyleRowBandSize w:val="1"/>
      <w:tblStyleColBandSize w:val="1"/>
      <w:tblCellMar>
        <w:top w:w="0.0" w:type="dxa"/>
        <w:left w:w="108.0" w:type="dxa"/>
        <w:bottom w:w="0.0" w:type="dxa"/>
        <w:right w:w="108.0" w:type="dxa"/>
      </w:tblCellMar>
    </w:tblPr>
  </w:style>
  <w:style w:type="table" w:styleId="Table3">
    <w:basedOn w:val="TableNormal"/>
    <w:pPr>
      <w:pBdr>
        <w:top w:color="000000" w:space="0" w:sz="0" w:val="none"/>
        <w:left w:color="000000" w:space="0" w:sz="0" w:val="none"/>
        <w:bottom w:color="000000" w:space="0" w:sz="0" w:val="none"/>
        <w:right w:color="000000" w:space="0" w:sz="0" w:val="none"/>
        <w:between w:color="000000" w:space="0" w:sz="0" w:val="none"/>
      </w:pBdr>
      <w:ind w:left="0" w:hanging="1"/>
    </w:pPr>
    <w:rPr>
      <w:vertAlign w:val="baseline"/>
    </w:rPr>
    <w:tblPr>
      <w:tblStyleRowBandSize w:val="1"/>
      <w:tblStyleColBandSize w:val="1"/>
      <w:tblCellMar>
        <w:top w:w="0.0" w:type="dxa"/>
        <w:left w:w="108.0" w:type="dxa"/>
        <w:bottom w:w="0.0" w:type="dxa"/>
        <w:right w:w="108.0" w:type="dxa"/>
      </w:tblCellMar>
    </w:tblPr>
  </w:style>
  <w:style w:type="table" w:styleId="Table4">
    <w:basedOn w:val="TableNormal"/>
    <w:pPr>
      <w:pBdr>
        <w:top w:color="000000" w:space="0" w:sz="0" w:val="none"/>
        <w:left w:color="000000" w:space="0" w:sz="0" w:val="none"/>
        <w:bottom w:color="000000" w:space="0" w:sz="0" w:val="none"/>
        <w:right w:color="000000" w:space="0" w:sz="0" w:val="none"/>
        <w:between w:color="000000" w:space="0" w:sz="0" w:val="none"/>
      </w:pBdr>
      <w:ind w:left="0" w:hanging="1"/>
    </w:pPr>
    <w:rPr>
      <w:vertAlign w:val="baseline"/>
    </w:rPr>
    <w:tblPr>
      <w:tblStyleRowBandSize w:val="1"/>
      <w:tblStyleColBandSize w:val="1"/>
      <w:tblCellMar>
        <w:top w:w="0.0" w:type="dxa"/>
        <w:left w:w="108.0" w:type="dxa"/>
        <w:bottom w:w="0.0" w:type="dxa"/>
        <w:right w:w="108.0" w:type="dxa"/>
      </w:tblCellMar>
    </w:tblPr>
  </w:style>
  <w:style w:type="table" w:styleId="Table5">
    <w:basedOn w:val="TableNormal"/>
    <w:pPr>
      <w:pBdr>
        <w:top w:color="000000" w:space="0" w:sz="0" w:val="none"/>
        <w:left w:color="000000" w:space="0" w:sz="0" w:val="none"/>
        <w:bottom w:color="000000" w:space="0" w:sz="0" w:val="none"/>
        <w:right w:color="000000" w:space="0" w:sz="0" w:val="none"/>
        <w:between w:color="000000" w:space="0" w:sz="0" w:val="none"/>
      </w:pBdr>
      <w:ind w:left="0" w:hanging="1"/>
    </w:pPr>
    <w:rPr>
      <w:vertAlign w:val="baseline"/>
    </w:rPr>
    <w:tblPr>
      <w:tblStyleRowBandSize w:val="1"/>
      <w:tblStyleColBandSize w:val="1"/>
      <w:tblCellMar>
        <w:top w:w="0.0" w:type="dxa"/>
        <w:left w:w="108.0" w:type="dxa"/>
        <w:bottom w:w="0.0" w:type="dxa"/>
        <w:right w:w="108.0" w:type="dxa"/>
      </w:tblCellMar>
    </w:tblPr>
  </w:style>
  <w:style w:type="table" w:styleId="Table6">
    <w:basedOn w:val="TableNormal"/>
    <w:pPr>
      <w:pBdr>
        <w:top w:color="000000" w:space="0" w:sz="0" w:val="none"/>
        <w:left w:color="000000" w:space="0" w:sz="0" w:val="none"/>
        <w:bottom w:color="000000" w:space="0" w:sz="0" w:val="none"/>
        <w:right w:color="000000" w:space="0" w:sz="0" w:val="none"/>
        <w:between w:color="000000" w:space="0" w:sz="0" w:val="none"/>
      </w:pBdr>
      <w:ind w:left="0" w:hanging="1"/>
    </w:pPr>
    <w:rPr>
      <w:vertAlign w:val="baseline"/>
    </w:rPr>
    <w:tblPr>
      <w:tblStyleRowBandSize w:val="1"/>
      <w:tblStyleColBandSize w:val="1"/>
      <w:tblCellMar>
        <w:top w:w="0.0" w:type="dxa"/>
        <w:left w:w="108.0" w:type="dxa"/>
        <w:bottom w:w="0.0" w:type="dxa"/>
        <w:right w:w="108.0" w:type="dxa"/>
      </w:tblCellMar>
    </w:tblPr>
  </w:style>
  <w:style w:type="table" w:styleId="Table7">
    <w:basedOn w:val="TableNormal"/>
    <w:pPr>
      <w:pBdr>
        <w:top w:color="000000" w:space="0" w:sz="0" w:val="none"/>
        <w:left w:color="000000" w:space="0" w:sz="0" w:val="none"/>
        <w:bottom w:color="000000" w:space="0" w:sz="0" w:val="none"/>
        <w:right w:color="000000" w:space="0" w:sz="0" w:val="none"/>
        <w:between w:color="000000" w:space="0" w:sz="0" w:val="none"/>
      </w:pBdr>
      <w:ind w:left="0" w:hanging="1"/>
    </w:pPr>
    <w:rPr>
      <w:vertAlign w:val="baseline"/>
    </w:rPr>
    <w:tblPr>
      <w:tblStyleRowBandSize w:val="1"/>
      <w:tblStyleColBandSize w:val="1"/>
      <w:tblCellMar>
        <w:top w:w="0.0" w:type="dxa"/>
        <w:left w:w="108.0" w:type="dxa"/>
        <w:bottom w:w="0.0" w:type="dxa"/>
        <w:right w:w="108.0" w:type="dxa"/>
      </w:tblCellMar>
    </w:tblPr>
  </w:style>
  <w:style w:type="table" w:styleId="Table8">
    <w:basedOn w:val="TableNormal"/>
    <w:pPr>
      <w:pBdr>
        <w:top w:color="000000" w:space="0" w:sz="0" w:val="none"/>
        <w:left w:color="000000" w:space="0" w:sz="0" w:val="none"/>
        <w:bottom w:color="000000" w:space="0" w:sz="0" w:val="none"/>
        <w:right w:color="000000" w:space="0" w:sz="0" w:val="none"/>
        <w:between w:color="000000" w:space="0" w:sz="0" w:val="none"/>
      </w:pBdr>
      <w:ind w:left="0" w:hanging="1"/>
    </w:pPr>
    <w:rPr>
      <w:vertAlign w:val="baseline"/>
    </w:rPr>
    <w:tblPr>
      <w:tblStyleRowBandSize w:val="1"/>
      <w:tblStyleColBandSize w:val="1"/>
      <w:tblCellMar>
        <w:top w:w="0.0" w:type="dxa"/>
        <w:left w:w="0.0" w:type="dxa"/>
        <w:bottom w:w="0.0" w:type="dxa"/>
        <w:right w:w="0.0" w:type="dxa"/>
      </w:tblCellMar>
    </w:tblPr>
  </w:style>
  <w:style w:type="table" w:styleId="Table9">
    <w:basedOn w:val="TableNormal"/>
    <w:pPr>
      <w:pBdr>
        <w:top w:color="000000" w:space="0" w:sz="0" w:val="none"/>
        <w:left w:color="000000" w:space="0" w:sz="0" w:val="none"/>
        <w:bottom w:color="000000" w:space="0" w:sz="0" w:val="none"/>
        <w:right w:color="000000" w:space="0" w:sz="0" w:val="none"/>
        <w:between w:color="000000" w:space="0" w:sz="0" w:val="none"/>
      </w:pBdr>
      <w:ind w:left="0" w:hanging="1"/>
    </w:pPr>
    <w:rPr>
      <w:vertAlign w:val="baseline"/>
    </w:rPr>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pPr>
      <w:pBdr>
        <w:top w:color="000000" w:space="0" w:sz="0" w:val="none"/>
        <w:left w:color="000000" w:space="0" w:sz="0" w:val="none"/>
        <w:bottom w:color="000000" w:space="0" w:sz="0" w:val="none"/>
        <w:right w:color="000000" w:space="0" w:sz="0" w:val="none"/>
        <w:between w:color="000000" w:space="0" w:sz="0" w:val="none"/>
      </w:pBdr>
      <w:ind w:left="0" w:hanging="1"/>
    </w:pPr>
    <w:rPr>
      <w:vertAlign w:val="baseline"/>
    </w:rPr>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40" w:lineRule="auto"/>
      <w:ind w:left="0" w:right="0" w:hanging="1"/>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pBdr>
        <w:top w:color="000000" w:space="0" w:sz="0" w:val="none"/>
        <w:left w:color="000000" w:space="0" w:sz="0" w:val="none"/>
        <w:bottom w:color="000000" w:space="0" w:sz="0" w:val="none"/>
        <w:right w:color="000000" w:space="0" w:sz="0" w:val="none"/>
        <w:between w:color="000000" w:space="0" w:sz="0" w:val="none"/>
      </w:pBdr>
      <w:ind w:left="0" w:hanging="1"/>
    </w:pPr>
    <w:rPr>
      <w:vertAlign w:val="baseline"/>
    </w:rPr>
    <w:tblPr>
      <w:tblStyleRowBandSize w:val="1"/>
      <w:tblStyleColBandSize w:val="1"/>
      <w:tblCellMar>
        <w:top w:w="0.0" w:type="dxa"/>
        <w:left w:w="0.0" w:type="dxa"/>
        <w:bottom w:w="0.0" w:type="dxa"/>
        <w:right w:w="0.0" w:type="dxa"/>
      </w:tblCellMar>
    </w:tblPr>
  </w:style>
  <w:style w:type="table" w:styleId="Table2">
    <w:basedOn w:val="TableNormal"/>
    <w:pPr>
      <w:pBdr>
        <w:top w:color="000000" w:space="0" w:sz="0" w:val="none"/>
        <w:left w:color="000000" w:space="0" w:sz="0" w:val="none"/>
        <w:bottom w:color="000000" w:space="0" w:sz="0" w:val="none"/>
        <w:right w:color="000000" w:space="0" w:sz="0" w:val="none"/>
        <w:between w:color="000000" w:space="0" w:sz="0" w:val="none"/>
      </w:pBdr>
      <w:ind w:left="0" w:hanging="1"/>
    </w:pPr>
    <w:rPr>
      <w:vertAlign w:val="baseline"/>
    </w:rPr>
    <w:tblPr>
      <w:tblStyleRowBandSize w:val="1"/>
      <w:tblStyleColBandSize w:val="1"/>
      <w:tblCellMar>
        <w:top w:w="0.0" w:type="dxa"/>
        <w:left w:w="0.0" w:type="dxa"/>
        <w:bottom w:w="0.0" w:type="dxa"/>
        <w:right w:w="0.0" w:type="dxa"/>
      </w:tblCellMar>
    </w:tblPr>
  </w:style>
  <w:style w:type="table" w:styleId="Table3">
    <w:basedOn w:val="TableNormal"/>
    <w:pPr>
      <w:pBdr>
        <w:top w:color="000000" w:space="0" w:sz="0" w:val="none"/>
        <w:left w:color="000000" w:space="0" w:sz="0" w:val="none"/>
        <w:bottom w:color="000000" w:space="0" w:sz="0" w:val="none"/>
        <w:right w:color="000000" w:space="0" w:sz="0" w:val="none"/>
        <w:between w:color="000000" w:space="0" w:sz="0" w:val="none"/>
      </w:pBdr>
      <w:ind w:left="0" w:hanging="1"/>
    </w:pPr>
    <w:rPr>
      <w:vertAlign w:val="baseline"/>
    </w:rPr>
    <w:tblPr>
      <w:tblStyleRowBandSize w:val="1"/>
      <w:tblStyleColBandSize w:val="1"/>
      <w:tblCellMar>
        <w:top w:w="0.0" w:type="dxa"/>
        <w:left w:w="0.0" w:type="dxa"/>
        <w:bottom w:w="0.0" w:type="dxa"/>
        <w:right w:w="0.0" w:type="dxa"/>
      </w:tblCellMar>
    </w:tblPr>
  </w:style>
  <w:style w:type="table" w:styleId="Table4">
    <w:basedOn w:val="TableNormal"/>
    <w:pPr>
      <w:pBdr>
        <w:top w:color="000000" w:space="0" w:sz="0" w:val="none"/>
        <w:left w:color="000000" w:space="0" w:sz="0" w:val="none"/>
        <w:bottom w:color="000000" w:space="0" w:sz="0" w:val="none"/>
        <w:right w:color="000000" w:space="0" w:sz="0" w:val="none"/>
        <w:between w:color="000000" w:space="0" w:sz="0" w:val="none"/>
      </w:pBdr>
      <w:ind w:left="0" w:hanging="1"/>
    </w:pPr>
    <w:rPr>
      <w:vertAlign w:val="baseline"/>
    </w:rPr>
    <w:tblPr>
      <w:tblStyleRowBandSize w:val="1"/>
      <w:tblStyleColBandSize w:val="1"/>
      <w:tblCellMar>
        <w:top w:w="0.0" w:type="dxa"/>
        <w:left w:w="0.0" w:type="dxa"/>
        <w:bottom w:w="0.0" w:type="dxa"/>
        <w:right w:w="0.0" w:type="dxa"/>
      </w:tblCellMar>
    </w:tblPr>
  </w:style>
  <w:style w:type="table" w:styleId="Table5">
    <w:basedOn w:val="TableNormal"/>
    <w:pPr>
      <w:pBdr>
        <w:top w:color="000000" w:space="0" w:sz="0" w:val="none"/>
        <w:left w:color="000000" w:space="0" w:sz="0" w:val="none"/>
        <w:bottom w:color="000000" w:space="0" w:sz="0" w:val="none"/>
        <w:right w:color="000000" w:space="0" w:sz="0" w:val="none"/>
        <w:between w:color="000000" w:space="0" w:sz="0" w:val="none"/>
      </w:pBdr>
      <w:ind w:left="0" w:hanging="1"/>
    </w:pPr>
    <w:rPr>
      <w:vertAlign w:val="baseline"/>
    </w:rPr>
    <w:tblPr>
      <w:tblStyleRowBandSize w:val="1"/>
      <w:tblStyleColBandSize w:val="1"/>
      <w:tblCellMar>
        <w:top w:w="0.0" w:type="dxa"/>
        <w:left w:w="0.0" w:type="dxa"/>
        <w:bottom w:w="0.0" w:type="dxa"/>
        <w:right w:w="0.0" w:type="dxa"/>
      </w:tblCellMar>
    </w:tblPr>
  </w:style>
  <w:style w:type="table" w:styleId="Table6">
    <w:basedOn w:val="TableNormal"/>
    <w:pPr>
      <w:pBdr>
        <w:top w:color="000000" w:space="0" w:sz="0" w:val="none"/>
        <w:left w:color="000000" w:space="0" w:sz="0" w:val="none"/>
        <w:bottom w:color="000000" w:space="0" w:sz="0" w:val="none"/>
        <w:right w:color="000000" w:space="0" w:sz="0" w:val="none"/>
        <w:between w:color="000000" w:space="0" w:sz="0" w:val="none"/>
      </w:pBdr>
      <w:ind w:left="0" w:hanging="1"/>
    </w:pPr>
    <w:rPr>
      <w:vertAlign w:val="baseline"/>
    </w:rPr>
    <w:tblPr>
      <w:tblStyleRowBandSize w:val="1"/>
      <w:tblStyleColBandSize w:val="1"/>
      <w:tblCellMar>
        <w:top w:w="0.0" w:type="dxa"/>
        <w:left w:w="0.0" w:type="dxa"/>
        <w:bottom w:w="0.0" w:type="dxa"/>
        <w:right w:w="0.0" w:type="dxa"/>
      </w:tblCellMar>
    </w:tblPr>
  </w:style>
  <w:style w:type="table" w:styleId="Table7">
    <w:basedOn w:val="TableNormal"/>
    <w:pPr>
      <w:pBdr>
        <w:top w:color="000000" w:space="0" w:sz="0" w:val="none"/>
        <w:left w:color="000000" w:space="0" w:sz="0" w:val="none"/>
        <w:bottom w:color="000000" w:space="0" w:sz="0" w:val="none"/>
        <w:right w:color="000000" w:space="0" w:sz="0" w:val="none"/>
        <w:between w:color="000000" w:space="0" w:sz="0" w:val="none"/>
      </w:pBdr>
      <w:ind w:left="0" w:hanging="1"/>
    </w:pPr>
    <w:rPr>
      <w:vertAlign w:val="baseline"/>
    </w:rPr>
    <w:tblPr>
      <w:tblStyleRowBandSize w:val="1"/>
      <w:tblStyleColBandSize w:val="1"/>
      <w:tblCellMar>
        <w:top w:w="0.0" w:type="dxa"/>
        <w:left w:w="0.0" w:type="dxa"/>
        <w:bottom w:w="0.0" w:type="dxa"/>
        <w:right w:w="0.0" w:type="dxa"/>
      </w:tblCellMar>
    </w:tblPr>
  </w:style>
  <w:style w:type="table" w:styleId="Table8">
    <w:basedOn w:val="TableNormal"/>
    <w:pPr>
      <w:pBdr>
        <w:top w:color="000000" w:space="0" w:sz="0" w:val="none"/>
        <w:left w:color="000000" w:space="0" w:sz="0" w:val="none"/>
        <w:bottom w:color="000000" w:space="0" w:sz="0" w:val="none"/>
        <w:right w:color="000000" w:space="0" w:sz="0" w:val="none"/>
        <w:between w:color="000000" w:space="0" w:sz="0" w:val="none"/>
      </w:pBdr>
      <w:ind w:left="0" w:hanging="1"/>
    </w:pPr>
    <w:rPr>
      <w:vertAlign w:val="baseline"/>
    </w:rPr>
    <w:tblPr>
      <w:tblStyleRowBandSize w:val="1"/>
      <w:tblStyleColBandSize w:val="1"/>
      <w:tblCellMar>
        <w:top w:w="0.0" w:type="dxa"/>
        <w:left w:w="0.0" w:type="dxa"/>
        <w:bottom w:w="0.0" w:type="dxa"/>
        <w:right w:w="0.0" w:type="dxa"/>
      </w:tblCellMar>
    </w:tblPr>
  </w:style>
  <w:style w:type="table" w:styleId="Table9">
    <w:basedOn w:val="TableNormal"/>
    <w:pPr>
      <w:pBdr>
        <w:top w:color="000000" w:space="0" w:sz="0" w:val="none"/>
        <w:left w:color="000000" w:space="0" w:sz="0" w:val="none"/>
        <w:bottom w:color="000000" w:space="0" w:sz="0" w:val="none"/>
        <w:right w:color="000000" w:space="0" w:sz="0" w:val="none"/>
        <w:between w:color="000000" w:space="0" w:sz="0" w:val="none"/>
      </w:pBdr>
      <w:ind w:left="0" w:hanging="1"/>
    </w:pPr>
    <w:rPr>
      <w:vertAlign w:val="baseline"/>
    </w:rPr>
    <w:tblPr>
      <w:tblStyleRowBandSize w:val="1"/>
      <w:tblStyleColBandSize w:val="1"/>
      <w:tblCellMar>
        <w:top w:w="0.0" w:type="dxa"/>
        <w:left w:w="0.0" w:type="dxa"/>
        <w:bottom w:w="0.0" w:type="dxa"/>
        <w:right w:w="0.0" w:type="dxa"/>
      </w:tblCellMar>
    </w:tblPr>
  </w:style>
  <w:style w:type="table" w:styleId="Table10">
    <w:basedOn w:val="TableNormal"/>
    <w:pPr>
      <w:pBdr>
        <w:top w:color="000000" w:space="0" w:sz="0" w:val="none"/>
        <w:left w:color="000000" w:space="0" w:sz="0" w:val="none"/>
        <w:bottom w:color="000000" w:space="0" w:sz="0" w:val="none"/>
        <w:right w:color="000000" w:space="0" w:sz="0" w:val="none"/>
        <w:between w:color="000000" w:space="0" w:sz="0" w:val="none"/>
      </w:pBdr>
      <w:ind w:left="0" w:hanging="1"/>
    </w:pPr>
    <w:rPr>
      <w:vertAlign w:val="baseline"/>
    </w:rPr>
    <w:tblPr>
      <w:tblStyleRowBandSize w:val="1"/>
      <w:tblStyleColBandSize w:val="1"/>
      <w:tblCellMar>
        <w:top w:w="0.0" w:type="dxa"/>
        <w:left w:w="0.0" w:type="dxa"/>
        <w:bottom w:w="0.0" w:type="dxa"/>
        <w:right w:w="0.0" w:type="dxa"/>
      </w:tblCellMar>
    </w:tblPr>
  </w:style>
  <w:style w:type="table" w:styleId="Table11">
    <w:basedOn w:val="TableNormal"/>
    <w:pPr>
      <w:pBdr>
        <w:top w:color="000000" w:space="0" w:sz="0" w:val="none"/>
        <w:left w:color="000000" w:space="0" w:sz="0" w:val="none"/>
        <w:bottom w:color="000000" w:space="0" w:sz="0" w:val="none"/>
        <w:right w:color="000000" w:space="0" w:sz="0" w:val="none"/>
        <w:between w:color="000000" w:space="0" w:sz="0" w:val="none"/>
      </w:pBdr>
      <w:ind w:left="0" w:hanging="1"/>
    </w:pPr>
    <w:rPr>
      <w:vertAlign w:val="baseline"/>
    </w:rPr>
    <w:tblPr>
      <w:tblStyleRowBandSize w:val="1"/>
      <w:tblStyleColBandSize w:val="1"/>
      <w:tblCellMar>
        <w:top w:w="0.0" w:type="dxa"/>
        <w:left w:w="0.0" w:type="dxa"/>
        <w:bottom w:w="0.0" w:type="dxa"/>
        <w:right w:w="0.0" w:type="dxa"/>
      </w:tblCellMar>
    </w:tblPr>
  </w:style>
  <w:style w:type="table" w:styleId="Table12">
    <w:basedOn w:val="TableNormal"/>
    <w:pPr>
      <w:pBdr>
        <w:top w:color="000000" w:space="0" w:sz="0" w:val="none"/>
        <w:left w:color="000000" w:space="0" w:sz="0" w:val="none"/>
        <w:bottom w:color="000000" w:space="0" w:sz="0" w:val="none"/>
        <w:right w:color="000000" w:space="0" w:sz="0" w:val="none"/>
        <w:between w:color="000000" w:space="0" w:sz="0" w:val="none"/>
      </w:pBdr>
      <w:ind w:left="0" w:hanging="1"/>
    </w:pPr>
    <w:rPr>
      <w:vertAlign w:val="baseline"/>
    </w:rPr>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hanging="1"/>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pBdr>
        <w:top w:color="000000" w:space="0" w:sz="0" w:val="none"/>
        <w:left w:color="000000" w:space="0" w:sz="0" w:val="none"/>
        <w:bottom w:color="000000" w:space="0" w:sz="0" w:val="none"/>
        <w:right w:color="000000" w:space="0" w:sz="0" w:val="none"/>
        <w:between w:color="000000" w:space="0" w:sz="0" w:val="none"/>
      </w:pBdr>
      <w:ind w:left="0" w:hanging="1"/>
    </w:pPr>
    <w:rPr>
      <w:vertAlign w:val="baseline"/>
    </w:rPr>
    <w:tblPr>
      <w:tblStyleRowBandSize w:val="1"/>
      <w:tblStyleColBandSize w:val="1"/>
      <w:tblCellMar>
        <w:top w:w="0.0" w:type="dxa"/>
        <w:left w:w="0.0" w:type="dxa"/>
        <w:bottom w:w="0.0" w:type="dxa"/>
        <w:right w:w="0.0" w:type="dxa"/>
      </w:tblCellMar>
    </w:tblPr>
  </w:style>
  <w:style w:type="table" w:styleId="Table2">
    <w:basedOn w:val="TableNormal"/>
    <w:pPr>
      <w:pBdr>
        <w:top w:color="000000" w:space="0" w:sz="0" w:val="none"/>
        <w:left w:color="000000" w:space="0" w:sz="0" w:val="none"/>
        <w:bottom w:color="000000" w:space="0" w:sz="0" w:val="none"/>
        <w:right w:color="000000" w:space="0" w:sz="0" w:val="none"/>
        <w:between w:color="000000" w:space="0" w:sz="0" w:val="none"/>
      </w:pBdr>
      <w:ind w:left="0" w:hanging="1"/>
    </w:pPr>
    <w:rPr>
      <w:vertAlign w:val="baseline"/>
    </w:rPr>
    <w:tblPr>
      <w:tblStyleRowBandSize w:val="1"/>
      <w:tblStyleColBandSize w:val="1"/>
      <w:tblCellMar>
        <w:top w:w="0.0" w:type="dxa"/>
        <w:left w:w="0.0" w:type="dxa"/>
        <w:bottom w:w="0.0" w:type="dxa"/>
        <w:right w:w="0.0" w:type="dxa"/>
      </w:tblCellMar>
    </w:tblPr>
  </w:style>
  <w:style w:type="table" w:styleId="Table3">
    <w:basedOn w:val="TableNormal"/>
    <w:pPr>
      <w:pBdr>
        <w:top w:color="000000" w:space="0" w:sz="0" w:val="none"/>
        <w:left w:color="000000" w:space="0" w:sz="0" w:val="none"/>
        <w:bottom w:color="000000" w:space="0" w:sz="0" w:val="none"/>
        <w:right w:color="000000" w:space="0" w:sz="0" w:val="none"/>
        <w:between w:color="000000" w:space="0" w:sz="0" w:val="none"/>
      </w:pBdr>
      <w:ind w:left="0" w:hanging="1"/>
    </w:pPr>
    <w:rPr>
      <w:vertAlign w:val="baseline"/>
    </w:rPr>
    <w:tblPr>
      <w:tblStyleRowBandSize w:val="1"/>
      <w:tblStyleColBandSize w:val="1"/>
      <w:tblCellMar>
        <w:top w:w="0.0" w:type="dxa"/>
        <w:left w:w="0.0" w:type="dxa"/>
        <w:bottom w:w="0.0" w:type="dxa"/>
        <w:right w:w="0.0" w:type="dxa"/>
      </w:tblCellMar>
    </w:tblPr>
  </w:style>
  <w:style w:type="table" w:styleId="Table4">
    <w:basedOn w:val="TableNormal"/>
    <w:pPr>
      <w:pBdr>
        <w:top w:color="000000" w:space="0" w:sz="0" w:val="none"/>
        <w:left w:color="000000" w:space="0" w:sz="0" w:val="none"/>
        <w:bottom w:color="000000" w:space="0" w:sz="0" w:val="none"/>
        <w:right w:color="000000" w:space="0" w:sz="0" w:val="none"/>
        <w:between w:color="000000" w:space="0" w:sz="0" w:val="none"/>
      </w:pBdr>
      <w:ind w:left="0" w:hanging="1"/>
    </w:pPr>
    <w:rPr>
      <w:vertAlign w:val="baseline"/>
    </w:rPr>
    <w:tblPr>
      <w:tblStyleRowBandSize w:val="1"/>
      <w:tblStyleColBandSize w:val="1"/>
      <w:tblCellMar>
        <w:top w:w="0.0" w:type="dxa"/>
        <w:left w:w="0.0" w:type="dxa"/>
        <w:bottom w:w="0.0" w:type="dxa"/>
        <w:right w:w="0.0" w:type="dxa"/>
      </w:tblCellMar>
    </w:tblPr>
  </w:style>
  <w:style w:type="table" w:styleId="Table5">
    <w:basedOn w:val="TableNormal"/>
    <w:pPr>
      <w:pBdr>
        <w:top w:color="000000" w:space="0" w:sz="0" w:val="none"/>
        <w:left w:color="000000" w:space="0" w:sz="0" w:val="none"/>
        <w:bottom w:color="000000" w:space="0" w:sz="0" w:val="none"/>
        <w:right w:color="000000" w:space="0" w:sz="0" w:val="none"/>
        <w:between w:color="000000" w:space="0" w:sz="0" w:val="none"/>
      </w:pBdr>
      <w:ind w:left="0" w:hanging="1"/>
    </w:pPr>
    <w:rPr>
      <w:vertAlign w:val="baseline"/>
    </w:rPr>
    <w:tblPr>
      <w:tblStyleRowBandSize w:val="1"/>
      <w:tblStyleColBandSize w:val="1"/>
      <w:tblCellMar>
        <w:top w:w="0.0" w:type="dxa"/>
        <w:left w:w="0.0" w:type="dxa"/>
        <w:bottom w:w="0.0" w:type="dxa"/>
        <w:right w:w="0.0" w:type="dxa"/>
      </w:tblCellMar>
    </w:tblPr>
  </w:style>
  <w:style w:type="table" w:styleId="Table6">
    <w:basedOn w:val="TableNormal"/>
    <w:pPr>
      <w:pBdr>
        <w:top w:color="000000" w:space="0" w:sz="0" w:val="none"/>
        <w:left w:color="000000" w:space="0" w:sz="0" w:val="none"/>
        <w:bottom w:color="000000" w:space="0" w:sz="0" w:val="none"/>
        <w:right w:color="000000" w:space="0" w:sz="0" w:val="none"/>
        <w:between w:color="000000" w:space="0" w:sz="0" w:val="none"/>
      </w:pBdr>
      <w:ind w:left="0" w:hanging="1"/>
    </w:pPr>
    <w:rPr>
      <w:vertAlign w:val="baseline"/>
    </w:rPr>
    <w:tblPr>
      <w:tblStyleRowBandSize w:val="1"/>
      <w:tblStyleColBandSize w:val="1"/>
      <w:tblCellMar>
        <w:top w:w="0.0" w:type="dxa"/>
        <w:left w:w="0.0" w:type="dxa"/>
        <w:bottom w:w="0.0" w:type="dxa"/>
        <w:right w:w="0.0" w:type="dxa"/>
      </w:tblCellMar>
    </w:tblPr>
  </w:style>
  <w:style w:type="table" w:styleId="Table7">
    <w:basedOn w:val="TableNormal"/>
    <w:pPr>
      <w:pBdr>
        <w:top w:color="000000" w:space="0" w:sz="0" w:val="none"/>
        <w:left w:color="000000" w:space="0" w:sz="0" w:val="none"/>
        <w:bottom w:color="000000" w:space="0" w:sz="0" w:val="none"/>
        <w:right w:color="000000" w:space="0" w:sz="0" w:val="none"/>
        <w:between w:color="000000" w:space="0" w:sz="0" w:val="none"/>
      </w:pBdr>
      <w:ind w:left="0" w:hanging="1"/>
    </w:pPr>
    <w:rPr>
      <w:vertAlign w:val="baseline"/>
    </w:rPr>
    <w:tblPr>
      <w:tblStyleRowBandSize w:val="1"/>
      <w:tblStyleColBandSize w:val="1"/>
      <w:tblCellMar>
        <w:top w:w="0.0" w:type="dxa"/>
        <w:left w:w="0.0" w:type="dxa"/>
        <w:bottom w:w="0.0" w:type="dxa"/>
        <w:right w:w="0.0" w:type="dxa"/>
      </w:tblCellMar>
    </w:tblPr>
  </w:style>
  <w:style w:type="table" w:styleId="Table8">
    <w:basedOn w:val="TableNormal"/>
    <w:pPr>
      <w:pBdr>
        <w:top w:color="000000" w:space="0" w:sz="0" w:val="none"/>
        <w:left w:color="000000" w:space="0" w:sz="0" w:val="none"/>
        <w:bottom w:color="000000" w:space="0" w:sz="0" w:val="none"/>
        <w:right w:color="000000" w:space="0" w:sz="0" w:val="none"/>
        <w:between w:color="000000" w:space="0" w:sz="0" w:val="none"/>
      </w:pBdr>
      <w:ind w:left="0" w:hanging="1"/>
    </w:pPr>
    <w:rPr>
      <w:vertAlign w:val="baseline"/>
    </w:rPr>
    <w:tblPr>
      <w:tblStyleRowBandSize w:val="1"/>
      <w:tblStyleColBandSize w:val="1"/>
      <w:tblCellMar>
        <w:top w:w="0.0" w:type="dxa"/>
        <w:left w:w="0.0" w:type="dxa"/>
        <w:bottom w:w="0.0" w:type="dxa"/>
        <w:right w:w="0.0" w:type="dxa"/>
      </w:tblCellMar>
    </w:tblPr>
  </w:style>
  <w:style w:type="table" w:styleId="Table9">
    <w:basedOn w:val="TableNormal"/>
    <w:pPr>
      <w:pBdr>
        <w:top w:color="000000" w:space="0" w:sz="0" w:val="none"/>
        <w:left w:color="000000" w:space="0" w:sz="0" w:val="none"/>
        <w:bottom w:color="000000" w:space="0" w:sz="0" w:val="none"/>
        <w:right w:color="000000" w:space="0" w:sz="0" w:val="none"/>
        <w:between w:color="000000" w:space="0" w:sz="0" w:val="none"/>
      </w:pBdr>
      <w:ind w:left="0" w:hanging="1"/>
    </w:pPr>
    <w:rPr>
      <w:vertAlign w:val="baseline"/>
    </w:rPr>
    <w:tblPr>
      <w:tblStyleRowBandSize w:val="1"/>
      <w:tblStyleColBandSize w:val="1"/>
      <w:tblCellMar>
        <w:top w:w="0.0" w:type="dxa"/>
        <w:left w:w="0.0" w:type="dxa"/>
        <w:bottom w:w="0.0" w:type="dxa"/>
        <w:right w:w="0.0" w:type="dxa"/>
      </w:tblCellMar>
    </w:tblPr>
  </w:style>
  <w:style w:type="table" w:styleId="Table10">
    <w:basedOn w:val="TableNormal"/>
    <w:pPr>
      <w:pBdr>
        <w:top w:color="000000" w:space="0" w:sz="0" w:val="none"/>
        <w:left w:color="000000" w:space="0" w:sz="0" w:val="none"/>
        <w:bottom w:color="000000" w:space="0" w:sz="0" w:val="none"/>
        <w:right w:color="000000" w:space="0" w:sz="0" w:val="none"/>
        <w:between w:color="000000" w:space="0" w:sz="0" w:val="none"/>
      </w:pBdr>
      <w:ind w:left="0" w:hanging="1"/>
    </w:pPr>
    <w:rPr>
      <w:vertAlign w:val="baseline"/>
    </w:rPr>
    <w:tblPr>
      <w:tblStyleRowBandSize w:val="1"/>
      <w:tblStyleColBandSize w:val="1"/>
      <w:tblCellMar>
        <w:top w:w="0.0" w:type="dxa"/>
        <w:left w:w="0.0" w:type="dxa"/>
        <w:bottom w:w="0.0" w:type="dxa"/>
        <w:right w:w="0.0" w:type="dxa"/>
      </w:tblCellMar>
    </w:tblPr>
  </w:style>
  <w:style w:type="table" w:styleId="Table11">
    <w:basedOn w:val="TableNormal"/>
    <w:pPr>
      <w:pBdr>
        <w:top w:color="000000" w:space="0" w:sz="0" w:val="none"/>
        <w:left w:color="000000" w:space="0" w:sz="0" w:val="none"/>
        <w:bottom w:color="000000" w:space="0" w:sz="0" w:val="none"/>
        <w:right w:color="000000" w:space="0" w:sz="0" w:val="none"/>
        <w:between w:color="000000" w:space="0" w:sz="0" w:val="none"/>
      </w:pBdr>
      <w:ind w:left="0" w:hanging="1"/>
    </w:pPr>
    <w:rPr>
      <w:vertAlign w:val="baseline"/>
    </w:rPr>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hanging="1"/>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pBdr>
        <w:top w:color="000000" w:space="0" w:sz="0" w:val="none"/>
        <w:left w:color="000000" w:space="0" w:sz="0" w:val="none"/>
        <w:bottom w:color="000000" w:space="0" w:sz="0" w:val="none"/>
        <w:right w:color="000000" w:space="0" w:sz="0" w:val="none"/>
        <w:between w:color="000000" w:space="0" w:sz="0" w:val="none"/>
      </w:pBdr>
      <w:ind w:left="0" w:hanging="1"/>
    </w:pPr>
    <w:rPr>
      <w:vertAlign w:val="baseline"/>
    </w:rPr>
    <w:tblPr>
      <w:tblStyleRowBandSize w:val="1"/>
      <w:tblStyleColBandSize w:val="1"/>
      <w:tblCellMar>
        <w:top w:w="0.0" w:type="dxa"/>
        <w:left w:w="0.0" w:type="dxa"/>
        <w:bottom w:w="0.0" w:type="dxa"/>
        <w:right w:w="0.0" w:type="dxa"/>
      </w:tblCellMar>
    </w:tblPr>
  </w:style>
  <w:style w:type="table" w:styleId="Table2">
    <w:basedOn w:val="TableNormal"/>
    <w:pPr>
      <w:pBdr>
        <w:top w:color="000000" w:space="0" w:sz="0" w:val="none"/>
        <w:left w:color="000000" w:space="0" w:sz="0" w:val="none"/>
        <w:bottom w:color="000000" w:space="0" w:sz="0" w:val="none"/>
        <w:right w:color="000000" w:space="0" w:sz="0" w:val="none"/>
        <w:between w:color="000000" w:space="0" w:sz="0" w:val="none"/>
      </w:pBdr>
      <w:ind w:left="0" w:hanging="1"/>
    </w:pPr>
    <w:rPr>
      <w:vertAlign w:val="baseline"/>
    </w:rPr>
    <w:tblPr>
      <w:tblStyleRowBandSize w:val="1"/>
      <w:tblStyleColBandSize w:val="1"/>
      <w:tblCellMar>
        <w:top w:w="0.0" w:type="dxa"/>
        <w:left w:w="0.0" w:type="dxa"/>
        <w:bottom w:w="0.0" w:type="dxa"/>
        <w:right w:w="0.0" w:type="dxa"/>
      </w:tblCellMar>
    </w:tblPr>
  </w:style>
  <w:style w:type="table" w:styleId="Table3">
    <w:basedOn w:val="TableNormal"/>
    <w:pPr>
      <w:pBdr>
        <w:top w:color="000000" w:space="0" w:sz="0" w:val="none"/>
        <w:left w:color="000000" w:space="0" w:sz="0" w:val="none"/>
        <w:bottom w:color="000000" w:space="0" w:sz="0" w:val="none"/>
        <w:right w:color="000000" w:space="0" w:sz="0" w:val="none"/>
        <w:between w:color="000000" w:space="0" w:sz="0" w:val="none"/>
      </w:pBdr>
      <w:ind w:left="0" w:hanging="1"/>
    </w:pPr>
    <w:rPr>
      <w:vertAlign w:val="baseline"/>
    </w:rPr>
    <w:tblPr>
      <w:tblStyleRowBandSize w:val="1"/>
      <w:tblStyleColBandSize w:val="1"/>
      <w:tblCellMar>
        <w:top w:w="0.0" w:type="dxa"/>
        <w:left w:w="0.0" w:type="dxa"/>
        <w:bottom w:w="0.0" w:type="dxa"/>
        <w:right w:w="0.0" w:type="dxa"/>
      </w:tblCellMar>
    </w:tblPr>
  </w:style>
  <w:style w:type="table" w:styleId="Table4">
    <w:basedOn w:val="TableNormal"/>
    <w:pPr>
      <w:pBdr>
        <w:top w:color="000000" w:space="0" w:sz="0" w:val="none"/>
        <w:left w:color="000000" w:space="0" w:sz="0" w:val="none"/>
        <w:bottom w:color="000000" w:space="0" w:sz="0" w:val="none"/>
        <w:right w:color="000000" w:space="0" w:sz="0" w:val="none"/>
        <w:between w:color="000000" w:space="0" w:sz="0" w:val="none"/>
      </w:pBdr>
      <w:ind w:left="0" w:hanging="1"/>
    </w:pPr>
    <w:rPr>
      <w:vertAlign w:val="baseline"/>
    </w:rPr>
    <w:tblPr>
      <w:tblStyleRowBandSize w:val="1"/>
      <w:tblStyleColBandSize w:val="1"/>
      <w:tblCellMar>
        <w:top w:w="0.0" w:type="dxa"/>
        <w:left w:w="0.0" w:type="dxa"/>
        <w:bottom w:w="0.0" w:type="dxa"/>
        <w:right w:w="0.0" w:type="dxa"/>
      </w:tblCellMar>
    </w:tblPr>
  </w:style>
  <w:style w:type="table" w:styleId="Table5">
    <w:basedOn w:val="TableNormal"/>
    <w:pPr>
      <w:pBdr>
        <w:top w:color="000000" w:space="0" w:sz="0" w:val="none"/>
        <w:left w:color="000000" w:space="0" w:sz="0" w:val="none"/>
        <w:bottom w:color="000000" w:space="0" w:sz="0" w:val="none"/>
        <w:right w:color="000000" w:space="0" w:sz="0" w:val="none"/>
        <w:between w:color="000000" w:space="0" w:sz="0" w:val="none"/>
      </w:pBdr>
      <w:ind w:left="0" w:hanging="1"/>
    </w:pPr>
    <w:rPr>
      <w:vertAlign w:val="baseline"/>
    </w:rPr>
    <w:tblPr>
      <w:tblStyleRowBandSize w:val="1"/>
      <w:tblStyleColBandSize w:val="1"/>
      <w:tblCellMar>
        <w:top w:w="0.0" w:type="dxa"/>
        <w:left w:w="0.0" w:type="dxa"/>
        <w:bottom w:w="0.0" w:type="dxa"/>
        <w:right w:w="0.0" w:type="dxa"/>
      </w:tblCellMar>
    </w:tblPr>
  </w:style>
  <w:style w:type="table" w:styleId="Table6">
    <w:basedOn w:val="TableNormal"/>
    <w:pPr>
      <w:pBdr>
        <w:top w:color="000000" w:space="0" w:sz="0" w:val="none"/>
        <w:left w:color="000000" w:space="0" w:sz="0" w:val="none"/>
        <w:bottom w:color="000000" w:space="0" w:sz="0" w:val="none"/>
        <w:right w:color="000000" w:space="0" w:sz="0" w:val="none"/>
        <w:between w:color="000000" w:space="0" w:sz="0" w:val="none"/>
      </w:pBdr>
      <w:ind w:left="0" w:hanging="1"/>
    </w:pPr>
    <w:rPr>
      <w:vertAlign w:val="baseline"/>
    </w:rPr>
    <w:tblPr>
      <w:tblStyleRowBandSize w:val="1"/>
      <w:tblStyleColBandSize w:val="1"/>
      <w:tblCellMar>
        <w:top w:w="0.0" w:type="dxa"/>
        <w:left w:w="0.0" w:type="dxa"/>
        <w:bottom w:w="0.0" w:type="dxa"/>
        <w:right w:w="0.0" w:type="dxa"/>
      </w:tblCellMar>
    </w:tblPr>
  </w:style>
  <w:style w:type="table" w:styleId="Table7">
    <w:basedOn w:val="TableNormal"/>
    <w:pPr>
      <w:pBdr>
        <w:top w:color="000000" w:space="0" w:sz="0" w:val="none"/>
        <w:left w:color="000000" w:space="0" w:sz="0" w:val="none"/>
        <w:bottom w:color="000000" w:space="0" w:sz="0" w:val="none"/>
        <w:right w:color="000000" w:space="0" w:sz="0" w:val="none"/>
        <w:between w:color="000000" w:space="0" w:sz="0" w:val="none"/>
      </w:pBdr>
      <w:ind w:left="0" w:hanging="1"/>
    </w:pPr>
    <w:rPr>
      <w:vertAlign w:val="baseline"/>
    </w:rPr>
    <w:tblPr>
      <w:tblStyleRowBandSize w:val="1"/>
      <w:tblStyleColBandSize w:val="1"/>
      <w:tblCellMar>
        <w:top w:w="0.0" w:type="dxa"/>
        <w:left w:w="0.0" w:type="dxa"/>
        <w:bottom w:w="0.0" w:type="dxa"/>
        <w:right w:w="0.0" w:type="dxa"/>
      </w:tblCellMar>
    </w:tblPr>
  </w:style>
  <w:style w:type="table" w:styleId="Table8">
    <w:basedOn w:val="TableNormal"/>
    <w:pPr>
      <w:pBdr>
        <w:top w:color="000000" w:space="0" w:sz="0" w:val="none"/>
        <w:left w:color="000000" w:space="0" w:sz="0" w:val="none"/>
        <w:bottom w:color="000000" w:space="0" w:sz="0" w:val="none"/>
        <w:right w:color="000000" w:space="0" w:sz="0" w:val="none"/>
        <w:between w:color="000000" w:space="0" w:sz="0" w:val="none"/>
      </w:pBdr>
      <w:ind w:left="0" w:hanging="1"/>
    </w:pPr>
    <w:rPr>
      <w:vertAlign w:val="baseline"/>
    </w:rPr>
    <w:tblPr>
      <w:tblStyleRowBandSize w:val="1"/>
      <w:tblStyleColBandSize w:val="1"/>
      <w:tblCellMar>
        <w:top w:w="0.0" w:type="dxa"/>
        <w:left w:w="0.0" w:type="dxa"/>
        <w:bottom w:w="0.0" w:type="dxa"/>
        <w:right w:w="0.0" w:type="dxa"/>
      </w:tblCellMar>
    </w:tblPr>
  </w:style>
  <w:style w:type="table" w:styleId="Table9">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Pr>
  </w:style>
  <w:style w:type="table" w:styleId="Table11">
    <w:basedOn w:val="TableNormal"/>
    <w:pPr>
      <w:pBdr>
        <w:top w:color="000000" w:space="0" w:sz="0" w:val="none"/>
        <w:left w:color="000000" w:space="0" w:sz="0" w:val="none"/>
        <w:bottom w:color="000000" w:space="0" w:sz="0" w:val="none"/>
        <w:right w:color="000000" w:space="0" w:sz="0" w:val="none"/>
        <w:between w:color="000000" w:space="0" w:sz="0" w:val="none"/>
      </w:pBdr>
      <w:ind w:left="0" w:hanging="1"/>
    </w:pPr>
    <w:rPr>
      <w:vertAlign w:val="baseline"/>
    </w:rPr>
    <w:tblPr>
      <w:tblStyleRowBandSize w:val="1"/>
      <w:tblStyleColBandSize w:val="1"/>
      <w:tblCellMar>
        <w:top w:w="0.0" w:type="dxa"/>
        <w:left w:w="0.0" w:type="dxa"/>
        <w:bottom w:w="0.0" w:type="dxa"/>
        <w:right w:w="0.0" w:type="dxa"/>
      </w:tblCellMar>
    </w:tblPr>
  </w:style>
  <w:style w:type="table" w:styleId="Table12">
    <w:basedOn w:val="TableNormal"/>
    <w:pPr>
      <w:pBdr>
        <w:top w:color="000000" w:space="0" w:sz="0" w:val="none"/>
        <w:left w:color="000000" w:space="0" w:sz="0" w:val="none"/>
        <w:bottom w:color="000000" w:space="0" w:sz="0" w:val="none"/>
        <w:right w:color="000000" w:space="0" w:sz="0" w:val="none"/>
        <w:between w:color="000000" w:space="0" w:sz="0" w:val="none"/>
      </w:pBdr>
      <w:ind w:left="0" w:hanging="1"/>
    </w:pPr>
    <w:rPr>
      <w:vertAlign w:val="baseline"/>
    </w:r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3.xml"/><Relationship Id="rId12"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EX+ewuEf3m7uk6YJS82alU2y+g==">CgMxLjA4AHIhMXNyN2pJY3VQdnlwdm5mdGQ0ZFhyRHJ3LU1ZUkZ0Wk9E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2019-10-24T14:31:35Z</dcterms:created>
  <dc:creator>scuola media Leonforte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1033-11.2.0.8991</vt:lpwstr>
  </property>
</Properties>
</file>